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F563" w14:textId="77777777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DOM ZA STARIJE OSOBE </w:t>
      </w:r>
    </w:p>
    <w:p w14:paraId="6437BD51" w14:textId="386AEA44" w:rsidR="00F30973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„VOLOSKO“ OPATIJA</w:t>
      </w:r>
    </w:p>
    <w:p w14:paraId="22DA901C" w14:textId="274DF2E2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Andrije Štangera 34</w:t>
      </w:r>
    </w:p>
    <w:p w14:paraId="746B9965" w14:textId="7A5355ED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51410 Opatija</w:t>
      </w:r>
    </w:p>
    <w:p w14:paraId="6A145EA1" w14:textId="77777777" w:rsidR="00276E12" w:rsidRPr="00485B64" w:rsidRDefault="00276E12" w:rsidP="002F4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234E0" w14:textId="1E6E6430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OIB: 25924713456</w:t>
      </w:r>
    </w:p>
    <w:p w14:paraId="5B36EE0C" w14:textId="632B7D05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Broj RKP-a: </w:t>
      </w:r>
      <w:r w:rsidR="009A629D" w:rsidRPr="00485B64">
        <w:rPr>
          <w:rFonts w:ascii="Times New Roman" w:hAnsi="Times New Roman" w:cs="Times New Roman"/>
          <w:sz w:val="24"/>
          <w:szCs w:val="24"/>
        </w:rPr>
        <w:t>07737</w:t>
      </w:r>
    </w:p>
    <w:p w14:paraId="5B37B79E" w14:textId="22CC49B7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Matični broj: 03090361</w:t>
      </w:r>
    </w:p>
    <w:p w14:paraId="318DD7AC" w14:textId="198279D5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Šifra djelatnosti: 8730</w:t>
      </w:r>
    </w:p>
    <w:p w14:paraId="1FBB02D4" w14:textId="3A70B359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Razina: 31</w:t>
      </w:r>
    </w:p>
    <w:p w14:paraId="6B8093E8" w14:textId="77777777" w:rsidR="00E9737B" w:rsidRDefault="00E9737B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ABE07" w14:textId="77777777" w:rsidR="00510EE2" w:rsidRPr="00485B64" w:rsidRDefault="00510EE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1B1BD" w14:textId="43EBCDC2" w:rsidR="00013E7E" w:rsidRPr="00485B64" w:rsidRDefault="00013E7E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EB8AE" w14:textId="04D1DFE0" w:rsidR="00FE75ED" w:rsidRPr="00510EE2" w:rsidRDefault="00FE75ED" w:rsidP="00750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0EE2">
        <w:rPr>
          <w:rFonts w:ascii="Times New Roman" w:hAnsi="Times New Roman" w:cs="Times New Roman"/>
          <w:b/>
          <w:bCs/>
          <w:sz w:val="26"/>
          <w:szCs w:val="26"/>
        </w:rPr>
        <w:t>BILJEŠKE UZ FINANCIJSKE IZVJEŠTAJE ZA RAZDOBLJE</w:t>
      </w:r>
    </w:p>
    <w:p w14:paraId="48417174" w14:textId="7ED70D83" w:rsidR="00FE75ED" w:rsidRPr="00510EE2" w:rsidRDefault="00FE75ED" w:rsidP="00750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0EE2">
        <w:rPr>
          <w:rFonts w:ascii="Times New Roman" w:hAnsi="Times New Roman" w:cs="Times New Roman"/>
          <w:b/>
          <w:bCs/>
          <w:sz w:val="26"/>
          <w:szCs w:val="26"/>
        </w:rPr>
        <w:t>SIJEČANJ</w:t>
      </w:r>
      <w:r w:rsidR="0032419D" w:rsidRPr="00510E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10EE2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32419D" w:rsidRPr="00510E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B168C" w:rsidRPr="00510EE2">
        <w:rPr>
          <w:rFonts w:ascii="Times New Roman" w:hAnsi="Times New Roman" w:cs="Times New Roman"/>
          <w:b/>
          <w:bCs/>
          <w:sz w:val="26"/>
          <w:szCs w:val="26"/>
        </w:rPr>
        <w:t>PROSINAC</w:t>
      </w:r>
      <w:r w:rsidRPr="00510EE2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32419D" w:rsidRPr="00510EE2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10EE2">
        <w:rPr>
          <w:rFonts w:ascii="Times New Roman" w:hAnsi="Times New Roman" w:cs="Times New Roman"/>
          <w:b/>
          <w:bCs/>
          <w:sz w:val="26"/>
          <w:szCs w:val="26"/>
        </w:rPr>
        <w:t>. GODINE</w:t>
      </w:r>
    </w:p>
    <w:p w14:paraId="19F99516" w14:textId="1D91A7E5" w:rsidR="00387DAC" w:rsidRDefault="00387DAC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40E7E" w14:textId="77777777" w:rsidR="00510EE2" w:rsidRPr="00485B64" w:rsidRDefault="00510EE2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2AF11" w14:textId="028651AC" w:rsidR="00387DAC" w:rsidRPr="00485B64" w:rsidRDefault="00387DAC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7D6EC" w14:textId="5FD8B38E" w:rsidR="00750795" w:rsidRPr="00485B64" w:rsidRDefault="00750795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SAŽETAK DJELOKRUGA RADA:</w:t>
      </w:r>
    </w:p>
    <w:p w14:paraId="176D268E" w14:textId="516CD280" w:rsidR="00750795" w:rsidRPr="00485B64" w:rsidRDefault="00750795" w:rsidP="00372559">
      <w:pPr>
        <w:pStyle w:val="Bezproreda"/>
      </w:pPr>
    </w:p>
    <w:p w14:paraId="1BF7F0FE" w14:textId="0A5E1020" w:rsidR="00750795" w:rsidRPr="00485B64" w:rsidRDefault="00BA1176" w:rsidP="00BA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</w:t>
      </w:r>
      <w:r w:rsidR="00750795" w:rsidRPr="00485B64">
        <w:rPr>
          <w:rFonts w:ascii="Times New Roman" w:hAnsi="Times New Roman" w:cs="Times New Roman"/>
          <w:sz w:val="24"/>
          <w:szCs w:val="24"/>
        </w:rPr>
        <w:t>Djelatnost Doma je pružanje socijalnih usluga funkcionalno ovisnim starijim osobama kojima je zbog trajnih promjena u zdravstvenom stanju prijeko potrebna stalna pomoć i njega druge osobe.</w:t>
      </w:r>
    </w:p>
    <w:p w14:paraId="6D75295E" w14:textId="77777777" w:rsidR="00943691" w:rsidRPr="00485B64" w:rsidRDefault="00943691" w:rsidP="00F6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E4F540" w14:textId="77777777" w:rsidR="00750795" w:rsidRPr="00485B64" w:rsidRDefault="00750795" w:rsidP="00F66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Socijalne usluge jesu:</w:t>
      </w:r>
    </w:p>
    <w:p w14:paraId="17A15BD7" w14:textId="4761C0BA" w:rsidR="00750795" w:rsidRPr="00485B64" w:rsidRDefault="00750795" w:rsidP="00F66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1.</w:t>
      </w:r>
      <w:r w:rsidR="00D84FFC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 xml:space="preserve">Smještaj </w:t>
      </w:r>
    </w:p>
    <w:p w14:paraId="244CF470" w14:textId="0C2B6F5F" w:rsidR="00750795" w:rsidRPr="00485B64" w:rsidRDefault="00750795" w:rsidP="00F66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2.</w:t>
      </w:r>
      <w:r w:rsidR="00D84FFC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>Pomoć u kući</w:t>
      </w:r>
    </w:p>
    <w:p w14:paraId="374A4268" w14:textId="77777777" w:rsidR="00750795" w:rsidRPr="00485B64" w:rsidRDefault="00750795" w:rsidP="0075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FD7E3" w14:textId="429FEFBB" w:rsidR="00750795" w:rsidRPr="00485B64" w:rsidRDefault="00BA1176" w:rsidP="00BA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</w:t>
      </w:r>
      <w:r w:rsidR="00750795" w:rsidRPr="00485B64">
        <w:rPr>
          <w:rFonts w:ascii="Times New Roman" w:hAnsi="Times New Roman" w:cs="Times New Roman"/>
          <w:sz w:val="24"/>
          <w:szCs w:val="24"/>
        </w:rPr>
        <w:t>Usluge mogu obuhvaćati slijedeće aktivnosti:</w:t>
      </w:r>
      <w:r w:rsidR="0050287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750795" w:rsidRPr="00485B64">
        <w:rPr>
          <w:rFonts w:ascii="Times New Roman" w:hAnsi="Times New Roman" w:cs="Times New Roman"/>
          <w:sz w:val="24"/>
          <w:szCs w:val="24"/>
        </w:rPr>
        <w:t>brigu o zdravlju, njegu, fizikalnu terapiju, socijalni rad, aktivno provođenje vremena i radne aktivnosti, organiziranje prehrane u kući korisnika, obavljanje kućanskih poslova u kući korisnika, održavanje osobne higijene u kući korisnika, uređenje okućnice i tehničkih poslova u kući korisnika.</w:t>
      </w:r>
    </w:p>
    <w:p w14:paraId="3199D916" w14:textId="19EDFADE" w:rsidR="00750795" w:rsidRPr="00485B64" w:rsidRDefault="00BA1176" w:rsidP="00BA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</w:t>
      </w:r>
      <w:r w:rsidR="00750795" w:rsidRPr="00485B64">
        <w:rPr>
          <w:rFonts w:ascii="Times New Roman" w:hAnsi="Times New Roman" w:cs="Times New Roman"/>
          <w:sz w:val="24"/>
          <w:szCs w:val="24"/>
        </w:rPr>
        <w:t xml:space="preserve">Osim pružanja socijalnih usluga Dom može provoditi posebne programe izvaninstitucionalne skrbi usmjerene na unapređenje položaja starijih osoba u lokalnoj zajednici te obavljati i druge djelatnosti koje služe obavljanju djelatnosti upisanih u sudski registar, ako su one u manjem opsegu ili </w:t>
      </w:r>
      <w:r w:rsidR="00AE3770" w:rsidRPr="00485B64">
        <w:rPr>
          <w:rFonts w:ascii="Times New Roman" w:hAnsi="Times New Roman" w:cs="Times New Roman"/>
          <w:sz w:val="24"/>
          <w:szCs w:val="24"/>
        </w:rPr>
        <w:t xml:space="preserve">se </w:t>
      </w:r>
      <w:r w:rsidR="00750795" w:rsidRPr="00485B64">
        <w:rPr>
          <w:rFonts w:ascii="Times New Roman" w:hAnsi="Times New Roman" w:cs="Times New Roman"/>
          <w:sz w:val="24"/>
          <w:szCs w:val="24"/>
        </w:rPr>
        <w:t>uobičajeno obavljaju</w:t>
      </w:r>
      <w:r w:rsidR="00F71F41" w:rsidRPr="00485B64">
        <w:rPr>
          <w:rFonts w:ascii="Times New Roman" w:hAnsi="Times New Roman" w:cs="Times New Roman"/>
          <w:sz w:val="24"/>
          <w:szCs w:val="24"/>
        </w:rPr>
        <w:t xml:space="preserve"> uz te djelatnosti.</w:t>
      </w:r>
    </w:p>
    <w:p w14:paraId="56D46C30" w14:textId="18BABF66" w:rsidR="00750795" w:rsidRPr="00485B64" w:rsidRDefault="00750795" w:rsidP="00AB618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ECDC66" w14:textId="77777777" w:rsidR="00934B91" w:rsidRPr="00485B64" w:rsidRDefault="00934B91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79080" w14:textId="26486702" w:rsidR="00387DAC" w:rsidRPr="00485B64" w:rsidRDefault="00387DAC" w:rsidP="00315E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OBRAZAC PR-RAS</w:t>
      </w:r>
    </w:p>
    <w:p w14:paraId="386122D6" w14:textId="77777777" w:rsidR="00456822" w:rsidRPr="00485B64" w:rsidRDefault="00456822" w:rsidP="00372559">
      <w:pPr>
        <w:pStyle w:val="Bezproreda"/>
      </w:pPr>
    </w:p>
    <w:p w14:paraId="47E36A29" w14:textId="313D7061" w:rsidR="00387DAC" w:rsidRPr="00485B64" w:rsidRDefault="00387DAC" w:rsidP="00315E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Bilješka br. 1</w:t>
      </w:r>
      <w:r w:rsidR="002F7E1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C46ADB0" w14:textId="48A1A63D" w:rsidR="00542E7C" w:rsidRPr="00485B64" w:rsidRDefault="00D40AB3" w:rsidP="00315E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Razred</w:t>
      </w:r>
      <w:r w:rsidR="00CB5C12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DB5A94" w:rsidRPr="00485B64">
        <w:rPr>
          <w:rFonts w:ascii="Times New Roman" w:hAnsi="Times New Roman" w:cs="Times New Roman"/>
          <w:sz w:val="24"/>
          <w:szCs w:val="24"/>
        </w:rPr>
        <w:t>iskaz</w:t>
      </w:r>
      <w:r w:rsidRPr="00485B64">
        <w:rPr>
          <w:rFonts w:ascii="Times New Roman" w:hAnsi="Times New Roman" w:cs="Times New Roman"/>
          <w:sz w:val="24"/>
          <w:szCs w:val="24"/>
        </w:rPr>
        <w:t>uje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542E7C" w:rsidRPr="00485B64">
        <w:rPr>
          <w:rFonts w:ascii="Times New Roman" w:hAnsi="Times New Roman" w:cs="Times New Roman"/>
          <w:sz w:val="24"/>
          <w:szCs w:val="24"/>
        </w:rPr>
        <w:t>p</w:t>
      </w:r>
      <w:r w:rsidR="00A81F28" w:rsidRPr="00485B64">
        <w:rPr>
          <w:rFonts w:ascii="Times New Roman" w:hAnsi="Times New Roman" w:cs="Times New Roman"/>
          <w:sz w:val="24"/>
          <w:szCs w:val="24"/>
        </w:rPr>
        <w:t>rihod</w:t>
      </w:r>
      <w:r w:rsidRPr="00485B64">
        <w:rPr>
          <w:rFonts w:ascii="Times New Roman" w:hAnsi="Times New Roman" w:cs="Times New Roman"/>
          <w:sz w:val="24"/>
          <w:szCs w:val="24"/>
        </w:rPr>
        <w:t>e</w:t>
      </w:r>
      <w:r w:rsidR="00A81F28" w:rsidRPr="00485B64">
        <w:rPr>
          <w:rFonts w:ascii="Times New Roman" w:hAnsi="Times New Roman" w:cs="Times New Roman"/>
          <w:sz w:val="24"/>
          <w:szCs w:val="24"/>
        </w:rPr>
        <w:t xml:space="preserve"> poslovanja 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koji su </w:t>
      </w:r>
      <w:r w:rsidR="00A81F28" w:rsidRPr="00485B64">
        <w:rPr>
          <w:rFonts w:ascii="Times New Roman" w:hAnsi="Times New Roman" w:cs="Times New Roman"/>
          <w:sz w:val="24"/>
          <w:szCs w:val="24"/>
        </w:rPr>
        <w:t xml:space="preserve">ostvareni u iznosu od </w:t>
      </w:r>
      <w:r w:rsidR="00E25B17">
        <w:rPr>
          <w:rFonts w:ascii="Times New Roman" w:hAnsi="Times New Roman" w:cs="Times New Roman"/>
          <w:sz w:val="24"/>
          <w:szCs w:val="24"/>
        </w:rPr>
        <w:t>1.834.324,35</w:t>
      </w:r>
      <w:r w:rsidR="0098011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542E7C" w:rsidRPr="00485B64">
        <w:rPr>
          <w:rFonts w:ascii="Times New Roman" w:hAnsi="Times New Roman" w:cs="Times New Roman"/>
          <w:sz w:val="24"/>
          <w:szCs w:val="24"/>
        </w:rPr>
        <w:t>eura</w:t>
      </w:r>
      <w:r w:rsidR="0098011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A81F28" w:rsidRPr="00485B64">
        <w:rPr>
          <w:rFonts w:ascii="Times New Roman" w:hAnsi="Times New Roman" w:cs="Times New Roman"/>
          <w:sz w:val="24"/>
          <w:szCs w:val="24"/>
        </w:rPr>
        <w:t>što je</w:t>
      </w:r>
      <w:r w:rsidR="0098011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BF7D98" w:rsidRPr="00485B64">
        <w:rPr>
          <w:rFonts w:ascii="Times New Roman" w:hAnsi="Times New Roman" w:cs="Times New Roman"/>
          <w:sz w:val="24"/>
          <w:szCs w:val="24"/>
        </w:rPr>
        <w:t xml:space="preserve">za </w:t>
      </w:r>
      <w:r w:rsidR="00E25B17">
        <w:rPr>
          <w:rFonts w:ascii="Times New Roman" w:hAnsi="Times New Roman" w:cs="Times New Roman"/>
          <w:sz w:val="24"/>
          <w:szCs w:val="24"/>
        </w:rPr>
        <w:t>4,8</w:t>
      </w:r>
      <w:r w:rsidR="00BF7D98" w:rsidRPr="00485B64">
        <w:rPr>
          <w:rFonts w:ascii="Times New Roman" w:hAnsi="Times New Roman" w:cs="Times New Roman"/>
          <w:sz w:val="24"/>
          <w:szCs w:val="24"/>
        </w:rPr>
        <w:t xml:space="preserve"> % više </w:t>
      </w:r>
      <w:r w:rsidR="00980111" w:rsidRPr="00485B64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E25B17">
        <w:rPr>
          <w:rFonts w:ascii="Times New Roman" w:hAnsi="Times New Roman" w:cs="Times New Roman"/>
          <w:sz w:val="24"/>
          <w:szCs w:val="24"/>
        </w:rPr>
        <w:t>prethodnu 2023. godinu</w:t>
      </w:r>
      <w:r w:rsidR="00980111" w:rsidRPr="00485B64">
        <w:rPr>
          <w:rFonts w:ascii="Times New Roman" w:hAnsi="Times New Roman" w:cs="Times New Roman"/>
          <w:sz w:val="24"/>
          <w:szCs w:val="24"/>
        </w:rPr>
        <w:t>.</w:t>
      </w:r>
      <w:r w:rsidR="00A81F28" w:rsidRPr="0048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5A361" w14:textId="659C243F" w:rsidR="00A81F28" w:rsidRPr="00485B64" w:rsidRDefault="00A81F28" w:rsidP="002F432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sz w:val="24"/>
          <w:szCs w:val="24"/>
          <w:u w:val="single"/>
        </w:rPr>
        <w:t>Prihod</w:t>
      </w:r>
      <w:r w:rsidR="00CB5C12" w:rsidRPr="00485B64">
        <w:rPr>
          <w:rFonts w:ascii="Times New Roman" w:hAnsi="Times New Roman" w:cs="Times New Roman"/>
          <w:sz w:val="24"/>
          <w:szCs w:val="24"/>
          <w:u w:val="single"/>
        </w:rPr>
        <w:t>i poslovanja rezultat su prihoda iz</w:t>
      </w:r>
      <w:r w:rsidRPr="00485B64">
        <w:rPr>
          <w:rFonts w:ascii="Times New Roman" w:hAnsi="Times New Roman" w:cs="Times New Roman"/>
          <w:sz w:val="24"/>
          <w:szCs w:val="24"/>
          <w:u w:val="single"/>
        </w:rPr>
        <w:t xml:space="preserve"> više izvora financiranja</w:t>
      </w:r>
      <w:r w:rsidR="00980111" w:rsidRPr="00485B64">
        <w:rPr>
          <w:rFonts w:ascii="Times New Roman" w:hAnsi="Times New Roman" w:cs="Times New Roman"/>
          <w:sz w:val="24"/>
          <w:szCs w:val="24"/>
          <w:u w:val="single"/>
        </w:rPr>
        <w:t xml:space="preserve"> i to:</w:t>
      </w:r>
    </w:p>
    <w:p w14:paraId="6B9C8C33" w14:textId="59D6889F" w:rsidR="00645246" w:rsidRPr="00485B64" w:rsidRDefault="00645246" w:rsidP="00324F48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A802D6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63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950B4C" w:rsidRPr="00485B64">
        <w:rPr>
          <w:rFonts w:ascii="Times New Roman" w:hAnsi="Times New Roman" w:cs="Times New Roman"/>
          <w:sz w:val="24"/>
          <w:szCs w:val="24"/>
        </w:rPr>
        <w:t>evidentira</w:t>
      </w:r>
      <w:r w:rsidR="00542E7C" w:rsidRPr="00485B64">
        <w:rPr>
          <w:rFonts w:ascii="Times New Roman" w:hAnsi="Times New Roman" w:cs="Times New Roman"/>
          <w:sz w:val="24"/>
          <w:szCs w:val="24"/>
        </w:rPr>
        <w:t>ne</w:t>
      </w:r>
      <w:r w:rsidR="00950B4C" w:rsidRPr="00485B64">
        <w:rPr>
          <w:rFonts w:ascii="Times New Roman" w:hAnsi="Times New Roman" w:cs="Times New Roman"/>
          <w:sz w:val="24"/>
          <w:szCs w:val="24"/>
        </w:rPr>
        <w:t xml:space="preserve"> s</w:t>
      </w:r>
      <w:r w:rsidR="00542E7C" w:rsidRPr="00485B64">
        <w:rPr>
          <w:rFonts w:ascii="Times New Roman" w:hAnsi="Times New Roman" w:cs="Times New Roman"/>
          <w:sz w:val="24"/>
          <w:szCs w:val="24"/>
        </w:rPr>
        <w:t>u</w:t>
      </w:r>
      <w:r w:rsidR="00950B4C" w:rsidRPr="00485B64">
        <w:rPr>
          <w:rFonts w:ascii="Times New Roman" w:hAnsi="Times New Roman" w:cs="Times New Roman"/>
          <w:sz w:val="24"/>
          <w:szCs w:val="24"/>
        </w:rPr>
        <w:t xml:space="preserve"> p</w:t>
      </w:r>
      <w:r w:rsidRPr="00485B64">
        <w:rPr>
          <w:rFonts w:ascii="Times New Roman" w:hAnsi="Times New Roman" w:cs="Times New Roman"/>
          <w:sz w:val="24"/>
          <w:szCs w:val="24"/>
        </w:rPr>
        <w:t xml:space="preserve">omoći iz inozemstva i od subjekata unutar općeg proračuna </w:t>
      </w:r>
      <w:r w:rsidR="0076784A" w:rsidRPr="00485B64">
        <w:rPr>
          <w:rFonts w:ascii="Times New Roman" w:hAnsi="Times New Roman" w:cs="Times New Roman"/>
          <w:sz w:val="24"/>
          <w:szCs w:val="24"/>
        </w:rPr>
        <w:t xml:space="preserve">u </w:t>
      </w:r>
      <w:r w:rsidR="00F06739" w:rsidRPr="00485B64">
        <w:rPr>
          <w:rFonts w:ascii="Times New Roman" w:hAnsi="Times New Roman" w:cs="Times New Roman"/>
          <w:sz w:val="24"/>
          <w:szCs w:val="24"/>
        </w:rPr>
        <w:t>vrijednosti</w:t>
      </w:r>
      <w:r w:rsidR="0076784A" w:rsidRPr="00485B64">
        <w:rPr>
          <w:rFonts w:ascii="Times New Roman" w:hAnsi="Times New Roman" w:cs="Times New Roman"/>
          <w:sz w:val="24"/>
          <w:szCs w:val="24"/>
        </w:rPr>
        <w:t xml:space="preserve"> od </w:t>
      </w:r>
      <w:r w:rsidR="0079302C">
        <w:rPr>
          <w:rFonts w:ascii="Times New Roman" w:hAnsi="Times New Roman" w:cs="Times New Roman"/>
          <w:sz w:val="24"/>
          <w:szCs w:val="24"/>
        </w:rPr>
        <w:t>6.480,00</w:t>
      </w:r>
      <w:r w:rsidR="00C53EAC" w:rsidRPr="00485B64">
        <w:rPr>
          <w:rFonts w:ascii="Times New Roman" w:hAnsi="Times New Roman" w:cs="Times New Roman"/>
          <w:sz w:val="24"/>
          <w:szCs w:val="24"/>
        </w:rPr>
        <w:t xml:space="preserve"> eura</w:t>
      </w:r>
      <w:r w:rsidR="00950B4C" w:rsidRPr="00485B64">
        <w:rPr>
          <w:rFonts w:ascii="Times New Roman" w:hAnsi="Times New Roman" w:cs="Times New Roman"/>
          <w:sz w:val="24"/>
          <w:szCs w:val="24"/>
        </w:rPr>
        <w:t>.</w:t>
      </w:r>
      <w:r w:rsidR="00E92F6C" w:rsidRPr="0048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52B94" w14:textId="1566DF20" w:rsidR="00324F48" w:rsidRPr="00485B64" w:rsidRDefault="00324F48" w:rsidP="00324F4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lastRenderedPageBreak/>
        <w:t xml:space="preserve">Tekuće pomoći proračunskim korisnicima iz proračuna koji im nije nadležan u iznosu od </w:t>
      </w:r>
      <w:r w:rsidR="0079302C">
        <w:rPr>
          <w:rFonts w:ascii="Times New Roman" w:hAnsi="Times New Roman" w:cs="Times New Roman"/>
          <w:sz w:val="24"/>
          <w:szCs w:val="24"/>
        </w:rPr>
        <w:t>6.480,00</w:t>
      </w:r>
      <w:r w:rsidRPr="00485B64">
        <w:rPr>
          <w:rFonts w:ascii="Times New Roman" w:hAnsi="Times New Roman" w:cs="Times New Roman"/>
          <w:sz w:val="24"/>
          <w:szCs w:val="24"/>
        </w:rPr>
        <w:t xml:space="preserve"> eura odnose se na nastavak ostvarenja financijske podrške za smanjenje utjecaja porasta cijena energenata na temelju provedbe Javnog poziva od strane MRMSOSP-a. </w:t>
      </w:r>
      <w:r w:rsidR="00082440">
        <w:rPr>
          <w:rFonts w:ascii="Times New Roman" w:hAnsi="Times New Roman" w:cs="Times New Roman"/>
          <w:sz w:val="24"/>
          <w:szCs w:val="24"/>
        </w:rPr>
        <w:t>Ostvaren</w:t>
      </w:r>
      <w:r w:rsidR="00DB3E09">
        <w:rPr>
          <w:rFonts w:ascii="Times New Roman" w:hAnsi="Times New Roman" w:cs="Times New Roman"/>
          <w:sz w:val="24"/>
          <w:szCs w:val="24"/>
        </w:rPr>
        <w:t xml:space="preserve">je je za 0,7 </w:t>
      </w:r>
      <w:r w:rsidR="00082440">
        <w:rPr>
          <w:rFonts w:ascii="Times New Roman" w:hAnsi="Times New Roman" w:cs="Times New Roman"/>
          <w:sz w:val="24"/>
          <w:szCs w:val="24"/>
        </w:rPr>
        <w:t xml:space="preserve">% </w:t>
      </w:r>
      <w:r w:rsidR="00DB3E09">
        <w:rPr>
          <w:rFonts w:ascii="Times New Roman" w:hAnsi="Times New Roman" w:cs="Times New Roman"/>
          <w:sz w:val="24"/>
          <w:szCs w:val="24"/>
        </w:rPr>
        <w:t xml:space="preserve">veće </w:t>
      </w:r>
      <w:r w:rsidR="00082440">
        <w:rPr>
          <w:rFonts w:ascii="Times New Roman" w:hAnsi="Times New Roman" w:cs="Times New Roman"/>
          <w:sz w:val="24"/>
          <w:szCs w:val="24"/>
        </w:rPr>
        <w:t>u odnosu na prethodnu godinu na što je utjecalo povećanje m</w:t>
      </w:r>
      <w:r w:rsidR="00BA0D9A" w:rsidRPr="00485B64">
        <w:rPr>
          <w:rFonts w:ascii="Times New Roman" w:hAnsi="Times New Roman" w:cs="Times New Roman"/>
          <w:sz w:val="24"/>
          <w:szCs w:val="24"/>
        </w:rPr>
        <w:t>jesečn</w:t>
      </w:r>
      <w:r w:rsidR="00082440">
        <w:rPr>
          <w:rFonts w:ascii="Times New Roman" w:hAnsi="Times New Roman" w:cs="Times New Roman"/>
          <w:sz w:val="24"/>
          <w:szCs w:val="24"/>
        </w:rPr>
        <w:t>og</w:t>
      </w:r>
      <w:r w:rsidR="00BA0D9A" w:rsidRPr="00485B64">
        <w:rPr>
          <w:rFonts w:ascii="Times New Roman" w:hAnsi="Times New Roman" w:cs="Times New Roman"/>
          <w:sz w:val="24"/>
          <w:szCs w:val="24"/>
        </w:rPr>
        <w:t xml:space="preserve"> iznos</w:t>
      </w:r>
      <w:r w:rsidR="00082440">
        <w:rPr>
          <w:rFonts w:ascii="Times New Roman" w:hAnsi="Times New Roman" w:cs="Times New Roman"/>
          <w:sz w:val="24"/>
          <w:szCs w:val="24"/>
        </w:rPr>
        <w:t>a</w:t>
      </w:r>
      <w:r w:rsidR="00BA0D9A" w:rsidRPr="00485B64">
        <w:rPr>
          <w:rFonts w:ascii="Times New Roman" w:hAnsi="Times New Roman" w:cs="Times New Roman"/>
          <w:sz w:val="24"/>
          <w:szCs w:val="24"/>
        </w:rPr>
        <w:t xml:space="preserve"> subvencije s dotadašnji</w:t>
      </w:r>
      <w:r w:rsidR="00E427D7" w:rsidRPr="00485B64">
        <w:rPr>
          <w:rFonts w:ascii="Times New Roman" w:hAnsi="Times New Roman" w:cs="Times New Roman"/>
          <w:sz w:val="24"/>
          <w:szCs w:val="24"/>
        </w:rPr>
        <w:t>h</w:t>
      </w:r>
      <w:r w:rsidR="00BA0D9A" w:rsidRPr="00485B64">
        <w:rPr>
          <w:rFonts w:ascii="Times New Roman" w:hAnsi="Times New Roman" w:cs="Times New Roman"/>
          <w:sz w:val="24"/>
          <w:szCs w:val="24"/>
        </w:rPr>
        <w:t xml:space="preserve"> 530,89 eura na 540,00 eura</w:t>
      </w:r>
      <w:r w:rsidR="00E12D3E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E11BF9" w:rsidRPr="00485B64">
        <w:rPr>
          <w:rFonts w:ascii="Times New Roman" w:hAnsi="Times New Roman" w:cs="Times New Roman"/>
          <w:sz w:val="24"/>
          <w:szCs w:val="24"/>
        </w:rPr>
        <w:t>od</w:t>
      </w:r>
      <w:r w:rsidR="00E12D3E" w:rsidRPr="00485B64">
        <w:rPr>
          <w:rFonts w:ascii="Times New Roman" w:hAnsi="Times New Roman" w:cs="Times New Roman"/>
          <w:sz w:val="24"/>
          <w:szCs w:val="24"/>
        </w:rPr>
        <w:t xml:space="preserve"> lipnj</w:t>
      </w:r>
      <w:r w:rsidR="00E11BF9" w:rsidRPr="00485B64">
        <w:rPr>
          <w:rFonts w:ascii="Times New Roman" w:hAnsi="Times New Roman" w:cs="Times New Roman"/>
          <w:sz w:val="24"/>
          <w:szCs w:val="24"/>
        </w:rPr>
        <w:t>a</w:t>
      </w:r>
      <w:r w:rsidR="00E12D3E" w:rsidRPr="00485B64">
        <w:rPr>
          <w:rFonts w:ascii="Times New Roman" w:hAnsi="Times New Roman" w:cs="Times New Roman"/>
          <w:sz w:val="24"/>
          <w:szCs w:val="24"/>
        </w:rPr>
        <w:t xml:space="preserve"> 2023. godine</w:t>
      </w:r>
      <w:r w:rsidR="00824D45" w:rsidRPr="00485B64">
        <w:rPr>
          <w:rFonts w:ascii="Times New Roman" w:hAnsi="Times New Roman" w:cs="Times New Roman"/>
          <w:sz w:val="24"/>
          <w:szCs w:val="24"/>
        </w:rPr>
        <w:t>.</w:t>
      </w:r>
      <w:r w:rsidR="00BA0D9A" w:rsidRPr="00485B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45F809" w14:textId="77777777" w:rsidR="00542E7C" w:rsidRPr="00485B64" w:rsidRDefault="00542E7C" w:rsidP="00C6265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963EB5" w14:textId="44C10E92" w:rsidR="008A36FF" w:rsidRPr="00485B64" w:rsidRDefault="00A802D6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Skupina</w:t>
      </w:r>
      <w:r w:rsidR="008A36FF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64</w:t>
      </w:r>
      <w:r w:rsidR="008A36FF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950B4C" w:rsidRPr="00485B64">
        <w:rPr>
          <w:rFonts w:ascii="Times New Roman" w:hAnsi="Times New Roman" w:cs="Times New Roman"/>
          <w:sz w:val="24"/>
          <w:szCs w:val="24"/>
        </w:rPr>
        <w:t>o</w:t>
      </w:r>
      <w:r w:rsidR="00E17D23" w:rsidRPr="00485B64">
        <w:rPr>
          <w:rFonts w:ascii="Times New Roman" w:hAnsi="Times New Roman" w:cs="Times New Roman"/>
          <w:sz w:val="24"/>
          <w:szCs w:val="24"/>
        </w:rPr>
        <w:t>značava evidentirane</w:t>
      </w:r>
      <w:r w:rsidR="00950B4C" w:rsidRPr="00485B64">
        <w:rPr>
          <w:rFonts w:ascii="Times New Roman" w:hAnsi="Times New Roman" w:cs="Times New Roman"/>
          <w:sz w:val="24"/>
          <w:szCs w:val="24"/>
        </w:rPr>
        <w:t xml:space="preserve"> p</w:t>
      </w:r>
      <w:r w:rsidR="008A36FF" w:rsidRPr="00485B64">
        <w:rPr>
          <w:rFonts w:ascii="Times New Roman" w:hAnsi="Times New Roman" w:cs="Times New Roman"/>
          <w:sz w:val="24"/>
          <w:szCs w:val="24"/>
        </w:rPr>
        <w:t>rihod</w:t>
      </w:r>
      <w:r w:rsidR="00E17D23" w:rsidRPr="00485B64">
        <w:rPr>
          <w:rFonts w:ascii="Times New Roman" w:hAnsi="Times New Roman" w:cs="Times New Roman"/>
          <w:sz w:val="24"/>
          <w:szCs w:val="24"/>
        </w:rPr>
        <w:t>e</w:t>
      </w:r>
      <w:r w:rsidR="008A36FF" w:rsidRPr="00485B64">
        <w:rPr>
          <w:rFonts w:ascii="Times New Roman" w:hAnsi="Times New Roman" w:cs="Times New Roman"/>
          <w:sz w:val="24"/>
          <w:szCs w:val="24"/>
        </w:rPr>
        <w:t xml:space="preserve"> od </w:t>
      </w:r>
      <w:r w:rsidR="002E509B" w:rsidRPr="00485B64">
        <w:rPr>
          <w:rFonts w:ascii="Times New Roman" w:hAnsi="Times New Roman" w:cs="Times New Roman"/>
          <w:sz w:val="24"/>
          <w:szCs w:val="24"/>
        </w:rPr>
        <w:t xml:space="preserve">financijske </w:t>
      </w:r>
      <w:r w:rsidR="008A36FF" w:rsidRPr="00485B64">
        <w:rPr>
          <w:rFonts w:ascii="Times New Roman" w:hAnsi="Times New Roman" w:cs="Times New Roman"/>
          <w:sz w:val="24"/>
          <w:szCs w:val="24"/>
        </w:rPr>
        <w:t>imovine</w:t>
      </w:r>
      <w:r w:rsidR="0076784A" w:rsidRPr="00485B6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B46D5">
        <w:rPr>
          <w:rFonts w:ascii="Times New Roman" w:hAnsi="Times New Roman" w:cs="Times New Roman"/>
          <w:sz w:val="24"/>
          <w:szCs w:val="24"/>
        </w:rPr>
        <w:t>38</w:t>
      </w:r>
      <w:r w:rsidR="004E40A1" w:rsidRPr="00485B64">
        <w:rPr>
          <w:rFonts w:ascii="Times New Roman" w:hAnsi="Times New Roman" w:cs="Times New Roman"/>
          <w:sz w:val="24"/>
          <w:szCs w:val="24"/>
        </w:rPr>
        <w:t>,</w:t>
      </w:r>
      <w:r w:rsidR="007B46D5">
        <w:rPr>
          <w:rFonts w:ascii="Times New Roman" w:hAnsi="Times New Roman" w:cs="Times New Roman"/>
          <w:sz w:val="24"/>
          <w:szCs w:val="24"/>
        </w:rPr>
        <w:t>66</w:t>
      </w:r>
      <w:r w:rsidR="002E509B" w:rsidRPr="00485B64">
        <w:rPr>
          <w:rFonts w:ascii="Times New Roman" w:hAnsi="Times New Roman" w:cs="Times New Roman"/>
          <w:sz w:val="24"/>
          <w:szCs w:val="24"/>
        </w:rPr>
        <w:t xml:space="preserve"> eura</w:t>
      </w:r>
      <w:r w:rsidR="00E92F6C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9479F7">
        <w:rPr>
          <w:rFonts w:ascii="Times New Roman" w:hAnsi="Times New Roman" w:cs="Times New Roman"/>
          <w:sz w:val="24"/>
          <w:szCs w:val="24"/>
        </w:rPr>
        <w:t>109,5</w:t>
      </w:r>
      <w:r w:rsidR="00D21F0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E92F6C" w:rsidRPr="00485B64">
        <w:rPr>
          <w:rFonts w:ascii="Times New Roman" w:hAnsi="Times New Roman" w:cs="Times New Roman"/>
          <w:sz w:val="24"/>
          <w:szCs w:val="24"/>
        </w:rPr>
        <w:t>% više u odnosu na 202</w:t>
      </w:r>
      <w:r w:rsidR="00660FD3" w:rsidRPr="00485B64">
        <w:rPr>
          <w:rFonts w:ascii="Times New Roman" w:hAnsi="Times New Roman" w:cs="Times New Roman"/>
          <w:sz w:val="24"/>
          <w:szCs w:val="24"/>
        </w:rPr>
        <w:t>3</w:t>
      </w:r>
      <w:r w:rsidR="009975AA" w:rsidRPr="00485B64">
        <w:rPr>
          <w:rFonts w:ascii="Times New Roman" w:hAnsi="Times New Roman" w:cs="Times New Roman"/>
          <w:sz w:val="24"/>
          <w:szCs w:val="24"/>
        </w:rPr>
        <w:t>.</w:t>
      </w:r>
      <w:r w:rsidR="00E92F6C" w:rsidRPr="00485B64">
        <w:rPr>
          <w:rFonts w:ascii="Times New Roman" w:hAnsi="Times New Roman" w:cs="Times New Roman"/>
          <w:sz w:val="24"/>
          <w:szCs w:val="24"/>
        </w:rPr>
        <w:t xml:space="preserve"> godin</w:t>
      </w:r>
      <w:r w:rsidR="007B46D5">
        <w:rPr>
          <w:rFonts w:ascii="Times New Roman" w:hAnsi="Times New Roman" w:cs="Times New Roman"/>
          <w:sz w:val="24"/>
          <w:szCs w:val="24"/>
        </w:rPr>
        <w:t>u</w:t>
      </w:r>
      <w:r w:rsidR="00E92F6C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51FC7FE5" w14:textId="65BF27B3" w:rsidR="008A36FF" w:rsidRPr="00B10BC1" w:rsidRDefault="003C30CE" w:rsidP="002F432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Ostvarene k</w:t>
      </w:r>
      <w:r w:rsidR="008A36FF" w:rsidRPr="00485B64">
        <w:rPr>
          <w:rFonts w:ascii="Times New Roman" w:hAnsi="Times New Roman" w:cs="Times New Roman"/>
          <w:sz w:val="24"/>
          <w:szCs w:val="24"/>
        </w:rPr>
        <w:t>amate</w:t>
      </w:r>
      <w:r w:rsidR="005976EB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1E1D3B" w:rsidRPr="00485B64">
        <w:rPr>
          <w:rFonts w:ascii="Times New Roman" w:hAnsi="Times New Roman" w:cs="Times New Roman"/>
          <w:sz w:val="24"/>
          <w:szCs w:val="24"/>
        </w:rPr>
        <w:t>po</w:t>
      </w:r>
      <w:r w:rsidR="005976EB" w:rsidRPr="00485B64">
        <w:rPr>
          <w:rFonts w:ascii="Times New Roman" w:hAnsi="Times New Roman" w:cs="Times New Roman"/>
          <w:sz w:val="24"/>
          <w:szCs w:val="24"/>
        </w:rPr>
        <w:t xml:space="preserve"> žiroračunu</w:t>
      </w:r>
      <w:r w:rsidR="00683050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E40A1" w:rsidRPr="00485B64">
        <w:rPr>
          <w:rFonts w:ascii="Times New Roman" w:hAnsi="Times New Roman" w:cs="Times New Roman"/>
          <w:sz w:val="24"/>
          <w:szCs w:val="24"/>
        </w:rPr>
        <w:t>–</w:t>
      </w:r>
      <w:r w:rsidR="00683050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7B46D5">
        <w:rPr>
          <w:rFonts w:ascii="Times New Roman" w:hAnsi="Times New Roman" w:cs="Times New Roman"/>
          <w:sz w:val="24"/>
          <w:szCs w:val="24"/>
        </w:rPr>
        <w:t>38,66</w:t>
      </w:r>
      <w:r w:rsidR="008A36FF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E509B" w:rsidRPr="00485B64">
        <w:rPr>
          <w:rFonts w:ascii="Times New Roman" w:hAnsi="Times New Roman" w:cs="Times New Roman"/>
          <w:sz w:val="24"/>
          <w:szCs w:val="24"/>
        </w:rPr>
        <w:t>eura</w:t>
      </w:r>
    </w:p>
    <w:p w14:paraId="42590534" w14:textId="77777777" w:rsidR="00B10BC1" w:rsidRPr="00485B64" w:rsidRDefault="00B10BC1" w:rsidP="00B10BC1">
      <w:pPr>
        <w:pStyle w:val="Bezproreda"/>
      </w:pPr>
    </w:p>
    <w:p w14:paraId="0A0C3012" w14:textId="03D49203" w:rsidR="008A36FF" w:rsidRPr="00485B64" w:rsidRDefault="008A36FF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A802D6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65</w:t>
      </w:r>
      <w:r w:rsidR="00086BB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B5980" w:rsidRPr="00485B64">
        <w:rPr>
          <w:rFonts w:ascii="Times New Roman" w:hAnsi="Times New Roman" w:cs="Times New Roman"/>
          <w:sz w:val="24"/>
          <w:szCs w:val="24"/>
        </w:rPr>
        <w:t>prikazani su p</w:t>
      </w:r>
      <w:r w:rsidR="00086BB2" w:rsidRPr="00485B64">
        <w:rPr>
          <w:rFonts w:ascii="Times New Roman" w:hAnsi="Times New Roman" w:cs="Times New Roman"/>
          <w:sz w:val="24"/>
          <w:szCs w:val="24"/>
        </w:rPr>
        <w:t>rihodi od upravnih i administrativnih pristojbi, pristojbi po posebnim propisima i naknada</w:t>
      </w:r>
      <w:r w:rsidR="0076784A" w:rsidRPr="00485B6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479F7">
        <w:rPr>
          <w:rFonts w:ascii="Times New Roman" w:hAnsi="Times New Roman" w:cs="Times New Roman"/>
          <w:sz w:val="24"/>
          <w:szCs w:val="24"/>
        </w:rPr>
        <w:t>932.303,19</w:t>
      </w:r>
      <w:r w:rsidR="00434CAD" w:rsidRPr="00485B64">
        <w:rPr>
          <w:rFonts w:ascii="Times New Roman" w:hAnsi="Times New Roman" w:cs="Times New Roman"/>
          <w:sz w:val="24"/>
          <w:szCs w:val="24"/>
        </w:rPr>
        <w:t xml:space="preserve"> eura</w:t>
      </w:r>
      <w:r w:rsidR="00C95FF4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9479F7">
        <w:rPr>
          <w:rFonts w:ascii="Times New Roman" w:hAnsi="Times New Roman" w:cs="Times New Roman"/>
          <w:sz w:val="24"/>
          <w:szCs w:val="24"/>
        </w:rPr>
        <w:t>1,8</w:t>
      </w:r>
      <w:r w:rsidR="00D21F0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95FF4" w:rsidRPr="00485B64">
        <w:rPr>
          <w:rFonts w:ascii="Times New Roman" w:hAnsi="Times New Roman" w:cs="Times New Roman"/>
          <w:sz w:val="24"/>
          <w:szCs w:val="24"/>
        </w:rPr>
        <w:t>% više u odnosu na</w:t>
      </w:r>
      <w:r w:rsidR="00A13FC2" w:rsidRPr="00485B64">
        <w:rPr>
          <w:rFonts w:ascii="Times New Roman" w:hAnsi="Times New Roman" w:cs="Times New Roman"/>
          <w:sz w:val="24"/>
          <w:szCs w:val="24"/>
        </w:rPr>
        <w:t xml:space="preserve"> prethodn</w:t>
      </w:r>
      <w:r w:rsidR="007B46D5">
        <w:rPr>
          <w:rFonts w:ascii="Times New Roman" w:hAnsi="Times New Roman" w:cs="Times New Roman"/>
          <w:sz w:val="24"/>
          <w:szCs w:val="24"/>
        </w:rPr>
        <w:t>u</w:t>
      </w:r>
      <w:r w:rsidR="00A13FC2" w:rsidRPr="00485B64">
        <w:rPr>
          <w:rFonts w:ascii="Times New Roman" w:hAnsi="Times New Roman" w:cs="Times New Roman"/>
          <w:sz w:val="24"/>
          <w:szCs w:val="24"/>
        </w:rPr>
        <w:t xml:space="preserve"> godin</w:t>
      </w:r>
      <w:r w:rsidR="007B46D5">
        <w:rPr>
          <w:rFonts w:ascii="Times New Roman" w:hAnsi="Times New Roman" w:cs="Times New Roman"/>
          <w:sz w:val="24"/>
          <w:szCs w:val="24"/>
        </w:rPr>
        <w:t>u</w:t>
      </w:r>
      <w:r w:rsidR="00C95FF4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39318A0A" w14:textId="65A9A4F6" w:rsidR="00086BB2" w:rsidRPr="00485B64" w:rsidRDefault="00086BB2" w:rsidP="002F432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Prihodi po posebnim propisima (iz vlastite djelatnosti) u </w:t>
      </w:r>
      <w:r w:rsidR="00307FFD" w:rsidRPr="00485B64">
        <w:rPr>
          <w:rFonts w:ascii="Times New Roman" w:hAnsi="Times New Roman" w:cs="Times New Roman"/>
          <w:sz w:val="24"/>
          <w:szCs w:val="24"/>
        </w:rPr>
        <w:t xml:space="preserve">ukupnom </w:t>
      </w:r>
      <w:r w:rsidRPr="00485B64">
        <w:rPr>
          <w:rFonts w:ascii="Times New Roman" w:hAnsi="Times New Roman" w:cs="Times New Roman"/>
          <w:sz w:val="24"/>
          <w:szCs w:val="24"/>
        </w:rPr>
        <w:t>iznosu</w:t>
      </w:r>
      <w:r w:rsidR="008D3E94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C29D9" w:rsidRPr="00485B64">
        <w:rPr>
          <w:rFonts w:ascii="Times New Roman" w:hAnsi="Times New Roman" w:cs="Times New Roman"/>
          <w:sz w:val="24"/>
          <w:szCs w:val="24"/>
        </w:rPr>
        <w:t>od</w:t>
      </w:r>
      <w:r w:rsidR="009479F7">
        <w:rPr>
          <w:rFonts w:ascii="Times New Roman" w:hAnsi="Times New Roman" w:cs="Times New Roman"/>
          <w:sz w:val="24"/>
          <w:szCs w:val="24"/>
        </w:rPr>
        <w:t xml:space="preserve"> 932.303,19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34CAD" w:rsidRPr="00485B64">
        <w:rPr>
          <w:rFonts w:ascii="Times New Roman" w:hAnsi="Times New Roman" w:cs="Times New Roman"/>
          <w:sz w:val="24"/>
          <w:szCs w:val="24"/>
        </w:rPr>
        <w:t>eura</w:t>
      </w:r>
      <w:r w:rsidR="00307FFD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8C360E" w:rsidRPr="00485B64">
        <w:rPr>
          <w:rFonts w:ascii="Times New Roman" w:hAnsi="Times New Roman" w:cs="Times New Roman"/>
          <w:sz w:val="24"/>
          <w:szCs w:val="24"/>
        </w:rPr>
        <w:t>evidentiraju se kao</w:t>
      </w:r>
      <w:r w:rsidR="00307FFD" w:rsidRPr="00485B64">
        <w:rPr>
          <w:rFonts w:ascii="Times New Roman" w:hAnsi="Times New Roman" w:cs="Times New Roman"/>
          <w:sz w:val="24"/>
          <w:szCs w:val="24"/>
        </w:rPr>
        <w:t>:</w:t>
      </w:r>
    </w:p>
    <w:p w14:paraId="2DE2807E" w14:textId="53D24000" w:rsidR="00086BB2" w:rsidRPr="00485B64" w:rsidRDefault="009C6DDA" w:rsidP="009C6DDA">
      <w:pPr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                  - </w:t>
      </w:r>
      <w:r w:rsidR="00426D60" w:rsidRPr="00485B64">
        <w:rPr>
          <w:rFonts w:ascii="Times New Roman" w:hAnsi="Times New Roman" w:cs="Times New Roman"/>
          <w:sz w:val="24"/>
          <w:szCs w:val="24"/>
        </w:rPr>
        <w:t>Prihodi od o</w:t>
      </w:r>
      <w:r w:rsidR="00DD2C73" w:rsidRPr="00485B64">
        <w:rPr>
          <w:rFonts w:ascii="Times New Roman" w:hAnsi="Times New Roman" w:cs="Times New Roman"/>
          <w:sz w:val="24"/>
          <w:szCs w:val="24"/>
        </w:rPr>
        <w:t>pskrbnine</w:t>
      </w:r>
      <w:r w:rsidR="007915D3" w:rsidRPr="00485B64">
        <w:rPr>
          <w:rFonts w:ascii="Times New Roman" w:hAnsi="Times New Roman" w:cs="Times New Roman"/>
          <w:sz w:val="24"/>
          <w:szCs w:val="24"/>
        </w:rPr>
        <w:t xml:space="preserve"> (smještaj)</w:t>
      </w:r>
      <w:r w:rsidR="00311669" w:rsidRPr="00485B64">
        <w:rPr>
          <w:rFonts w:ascii="Times New Roman" w:hAnsi="Times New Roman" w:cs="Times New Roman"/>
          <w:sz w:val="24"/>
          <w:szCs w:val="24"/>
        </w:rPr>
        <w:t xml:space="preserve">, </w:t>
      </w:r>
      <w:r w:rsidR="00DD2C73" w:rsidRPr="00485B64">
        <w:rPr>
          <w:rFonts w:ascii="Times New Roman" w:hAnsi="Times New Roman" w:cs="Times New Roman"/>
          <w:sz w:val="24"/>
          <w:szCs w:val="24"/>
        </w:rPr>
        <w:t>ručkov</w:t>
      </w:r>
      <w:r w:rsidR="00F12B06" w:rsidRPr="00485B64">
        <w:rPr>
          <w:rFonts w:ascii="Times New Roman" w:hAnsi="Times New Roman" w:cs="Times New Roman"/>
          <w:sz w:val="24"/>
          <w:szCs w:val="24"/>
        </w:rPr>
        <w:t>a</w:t>
      </w:r>
      <w:r w:rsidR="00311669" w:rsidRPr="00485B64">
        <w:rPr>
          <w:rFonts w:ascii="Times New Roman" w:hAnsi="Times New Roman" w:cs="Times New Roman"/>
          <w:sz w:val="24"/>
          <w:szCs w:val="24"/>
        </w:rPr>
        <w:t xml:space="preserve"> i pratnj</w:t>
      </w:r>
      <w:r w:rsidR="00F12B06" w:rsidRPr="00485B64">
        <w:rPr>
          <w:rFonts w:ascii="Times New Roman" w:hAnsi="Times New Roman" w:cs="Times New Roman"/>
          <w:sz w:val="24"/>
          <w:szCs w:val="24"/>
        </w:rPr>
        <w:t>e korisnika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06A9D" w:rsidRPr="00485B64">
        <w:rPr>
          <w:rFonts w:ascii="Times New Roman" w:hAnsi="Times New Roman" w:cs="Times New Roman"/>
          <w:sz w:val="24"/>
          <w:szCs w:val="24"/>
        </w:rPr>
        <w:t>–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5A4B60">
        <w:rPr>
          <w:rFonts w:ascii="Times New Roman" w:hAnsi="Times New Roman" w:cs="Times New Roman"/>
          <w:sz w:val="24"/>
          <w:szCs w:val="24"/>
        </w:rPr>
        <w:t>930.276,59</w:t>
      </w:r>
      <w:r w:rsidRPr="00485B64">
        <w:rPr>
          <w:rFonts w:ascii="Times New Roman" w:hAnsi="Times New Roman" w:cs="Times New Roman"/>
          <w:sz w:val="24"/>
          <w:szCs w:val="24"/>
        </w:rPr>
        <w:t xml:space="preserve"> eura</w:t>
      </w:r>
      <w:r w:rsidR="005516BB" w:rsidRPr="00485B6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DBADCD4" w14:textId="08A63A26" w:rsidR="00DD2C73" w:rsidRPr="00485B64" w:rsidRDefault="00DD2C73" w:rsidP="009C6DDA">
      <w:pPr>
        <w:pStyle w:val="Odlomakpopisa"/>
        <w:ind w:left="960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  </w:t>
      </w:r>
      <w:r w:rsidR="00751093" w:rsidRPr="00485B64">
        <w:rPr>
          <w:rFonts w:ascii="Times New Roman" w:hAnsi="Times New Roman" w:cs="Times New Roman"/>
          <w:sz w:val="24"/>
          <w:szCs w:val="24"/>
        </w:rPr>
        <w:t>-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751093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26D60" w:rsidRPr="00485B64">
        <w:rPr>
          <w:rFonts w:ascii="Times New Roman" w:hAnsi="Times New Roman" w:cs="Times New Roman"/>
          <w:sz w:val="24"/>
          <w:szCs w:val="24"/>
        </w:rPr>
        <w:t xml:space="preserve">Prihodi </w:t>
      </w:r>
      <w:r w:rsidR="004F3493" w:rsidRPr="00485B64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26D60" w:rsidRPr="00485B64">
        <w:rPr>
          <w:rFonts w:ascii="Times New Roman" w:hAnsi="Times New Roman" w:cs="Times New Roman"/>
          <w:sz w:val="24"/>
          <w:szCs w:val="24"/>
        </w:rPr>
        <w:t>r</w:t>
      </w:r>
      <w:r w:rsidR="00B62124" w:rsidRPr="00485B64">
        <w:rPr>
          <w:rFonts w:ascii="Times New Roman" w:hAnsi="Times New Roman" w:cs="Times New Roman"/>
          <w:sz w:val="24"/>
          <w:szCs w:val="24"/>
        </w:rPr>
        <w:t>efundacija rashoda</w:t>
      </w:r>
      <w:r w:rsidRPr="00485B64">
        <w:rPr>
          <w:rFonts w:ascii="Times New Roman" w:hAnsi="Times New Roman" w:cs="Times New Roman"/>
          <w:sz w:val="24"/>
          <w:szCs w:val="24"/>
        </w:rPr>
        <w:t xml:space="preserve"> iz </w:t>
      </w:r>
      <w:r w:rsidR="004F3493" w:rsidRPr="00485B64">
        <w:rPr>
          <w:rFonts w:ascii="Times New Roman" w:hAnsi="Times New Roman" w:cs="Times New Roman"/>
          <w:sz w:val="24"/>
          <w:szCs w:val="24"/>
        </w:rPr>
        <w:t>prethodnih</w:t>
      </w:r>
      <w:r w:rsidRPr="00485B64">
        <w:rPr>
          <w:rFonts w:ascii="Times New Roman" w:hAnsi="Times New Roman" w:cs="Times New Roman"/>
          <w:sz w:val="24"/>
          <w:szCs w:val="24"/>
        </w:rPr>
        <w:t xml:space="preserve"> godina</w:t>
      </w:r>
      <w:r w:rsidR="009C6DD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06A9D" w:rsidRPr="00485B64">
        <w:rPr>
          <w:rFonts w:ascii="Times New Roman" w:hAnsi="Times New Roman" w:cs="Times New Roman"/>
          <w:sz w:val="24"/>
          <w:szCs w:val="24"/>
        </w:rPr>
        <w:t>–</w:t>
      </w:r>
      <w:r w:rsidR="009C6DD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06A9D" w:rsidRPr="00485B64">
        <w:rPr>
          <w:rFonts w:ascii="Times New Roman" w:hAnsi="Times New Roman" w:cs="Times New Roman"/>
          <w:sz w:val="24"/>
          <w:szCs w:val="24"/>
        </w:rPr>
        <w:t>286,24</w:t>
      </w:r>
      <w:r w:rsidR="009C6DDA" w:rsidRPr="00485B64">
        <w:rPr>
          <w:rFonts w:ascii="Times New Roman" w:hAnsi="Times New Roman" w:cs="Times New Roman"/>
          <w:sz w:val="24"/>
          <w:szCs w:val="24"/>
        </w:rPr>
        <w:t xml:space="preserve"> eura</w:t>
      </w:r>
      <w:r w:rsidRPr="00485B64">
        <w:rPr>
          <w:rFonts w:ascii="Times New Roman" w:hAnsi="Times New Roman" w:cs="Times New Roman"/>
          <w:sz w:val="24"/>
          <w:szCs w:val="24"/>
        </w:rPr>
        <w:t xml:space="preserve">        </w:t>
      </w:r>
      <w:r w:rsidR="005516BB" w:rsidRPr="00485B6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34CAD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5516BB" w:rsidRPr="0048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88235" w14:textId="3F667581" w:rsidR="00E953A1" w:rsidRPr="00485B64" w:rsidRDefault="00A13FC2" w:rsidP="000C326E">
      <w:pPr>
        <w:ind w:left="1474" w:hanging="1474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   </w:t>
      </w:r>
      <w:r w:rsidR="00E953A1" w:rsidRPr="00485B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5B64">
        <w:rPr>
          <w:rFonts w:ascii="Times New Roman" w:hAnsi="Times New Roman" w:cs="Times New Roman"/>
          <w:sz w:val="24"/>
          <w:szCs w:val="24"/>
        </w:rPr>
        <w:t xml:space="preserve"> (prethodni pregled</w:t>
      </w:r>
      <w:r w:rsidR="000869E4" w:rsidRPr="00485B64">
        <w:rPr>
          <w:rFonts w:ascii="Times New Roman" w:hAnsi="Times New Roman" w:cs="Times New Roman"/>
          <w:sz w:val="24"/>
          <w:szCs w:val="24"/>
        </w:rPr>
        <w:t>i</w:t>
      </w:r>
      <w:r w:rsidRPr="00485B64">
        <w:rPr>
          <w:rFonts w:ascii="Times New Roman" w:hAnsi="Times New Roman" w:cs="Times New Roman"/>
          <w:sz w:val="24"/>
          <w:szCs w:val="24"/>
        </w:rPr>
        <w:t xml:space="preserve"> radnika pri zapošljavanju</w:t>
      </w:r>
      <w:r w:rsidR="0048172D" w:rsidRPr="00485B64">
        <w:rPr>
          <w:rFonts w:ascii="Times New Roman" w:hAnsi="Times New Roman" w:cs="Times New Roman"/>
          <w:sz w:val="24"/>
          <w:szCs w:val="24"/>
        </w:rPr>
        <w:t xml:space="preserve">, </w:t>
      </w:r>
      <w:r w:rsidR="00D57AFA">
        <w:rPr>
          <w:rFonts w:ascii="Times New Roman" w:hAnsi="Times New Roman" w:cs="Times New Roman"/>
          <w:sz w:val="24"/>
          <w:szCs w:val="24"/>
        </w:rPr>
        <w:t xml:space="preserve">refundacija za </w:t>
      </w:r>
      <w:r w:rsidR="0048172D" w:rsidRPr="00976095">
        <w:rPr>
          <w:rFonts w:ascii="Times New Roman" w:hAnsi="Times New Roman" w:cs="Times New Roman"/>
          <w:sz w:val="24"/>
          <w:szCs w:val="24"/>
        </w:rPr>
        <w:t>lijekov</w:t>
      </w:r>
      <w:r w:rsidR="00D57AFA" w:rsidRPr="00976095">
        <w:rPr>
          <w:rFonts w:ascii="Times New Roman" w:hAnsi="Times New Roman" w:cs="Times New Roman"/>
          <w:sz w:val="24"/>
          <w:szCs w:val="24"/>
        </w:rPr>
        <w:t>e kori</w:t>
      </w:r>
      <w:r w:rsidR="00D57AFA">
        <w:rPr>
          <w:rFonts w:ascii="Times New Roman" w:hAnsi="Times New Roman" w:cs="Times New Roman"/>
          <w:sz w:val="24"/>
          <w:szCs w:val="24"/>
        </w:rPr>
        <w:t xml:space="preserve">snika </w:t>
      </w:r>
      <w:r w:rsidR="00BA5D6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326E">
        <w:rPr>
          <w:rFonts w:ascii="Times New Roman" w:hAnsi="Times New Roman" w:cs="Times New Roman"/>
          <w:sz w:val="24"/>
          <w:szCs w:val="24"/>
        </w:rPr>
        <w:t xml:space="preserve">  </w:t>
      </w:r>
      <w:r w:rsidR="00D57AFA" w:rsidRPr="005F0CDB">
        <w:rPr>
          <w:rFonts w:ascii="Times New Roman" w:hAnsi="Times New Roman" w:cs="Times New Roman"/>
          <w:sz w:val="24"/>
          <w:szCs w:val="24"/>
        </w:rPr>
        <w:t xml:space="preserve">koji su smješteni temeljem Rješenja </w:t>
      </w:r>
      <w:r w:rsidR="00BA5D62" w:rsidRPr="005F0CDB">
        <w:rPr>
          <w:rFonts w:ascii="Times New Roman" w:hAnsi="Times New Roman" w:cs="Times New Roman"/>
          <w:sz w:val="24"/>
          <w:szCs w:val="24"/>
        </w:rPr>
        <w:t>Hrvatskog zavoda</w:t>
      </w:r>
      <w:r w:rsidR="00BA5D62">
        <w:rPr>
          <w:rFonts w:ascii="Times New Roman" w:hAnsi="Times New Roman" w:cs="Times New Roman"/>
          <w:sz w:val="24"/>
          <w:szCs w:val="24"/>
        </w:rPr>
        <w:t xml:space="preserve"> za socijaln</w:t>
      </w:r>
      <w:r w:rsidR="003154DE">
        <w:rPr>
          <w:rFonts w:ascii="Times New Roman" w:hAnsi="Times New Roman" w:cs="Times New Roman"/>
          <w:sz w:val="24"/>
          <w:szCs w:val="24"/>
        </w:rPr>
        <w:t>i rad</w:t>
      </w:r>
      <w:r w:rsidR="00BA5D62">
        <w:rPr>
          <w:rFonts w:ascii="Times New Roman" w:hAnsi="Times New Roman" w:cs="Times New Roman"/>
          <w:sz w:val="24"/>
          <w:szCs w:val="24"/>
        </w:rPr>
        <w:t xml:space="preserve"> Rijeka</w:t>
      </w:r>
      <w:r w:rsidRPr="00485B64">
        <w:rPr>
          <w:rFonts w:ascii="Times New Roman" w:hAnsi="Times New Roman" w:cs="Times New Roman"/>
          <w:sz w:val="24"/>
          <w:szCs w:val="24"/>
        </w:rPr>
        <w:t>)</w:t>
      </w:r>
    </w:p>
    <w:p w14:paraId="63FD2466" w14:textId="19554351" w:rsidR="00DD2C73" w:rsidRPr="00485B64" w:rsidRDefault="00DD2C73" w:rsidP="002F432C">
      <w:pPr>
        <w:pStyle w:val="Odlomakpopisa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  </w:t>
      </w:r>
      <w:r w:rsidR="00751093" w:rsidRPr="00485B64">
        <w:rPr>
          <w:rFonts w:ascii="Times New Roman" w:hAnsi="Times New Roman" w:cs="Times New Roman"/>
          <w:sz w:val="24"/>
          <w:szCs w:val="24"/>
        </w:rPr>
        <w:t>-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751093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26D60" w:rsidRPr="00485B64">
        <w:rPr>
          <w:rFonts w:ascii="Times New Roman" w:hAnsi="Times New Roman" w:cs="Times New Roman"/>
          <w:sz w:val="24"/>
          <w:szCs w:val="24"/>
        </w:rPr>
        <w:t>Prihodi s naslova osiguranja</w:t>
      </w:r>
      <w:r w:rsidR="004F3493" w:rsidRPr="00485B64">
        <w:rPr>
          <w:rFonts w:ascii="Times New Roman" w:hAnsi="Times New Roman" w:cs="Times New Roman"/>
          <w:sz w:val="24"/>
          <w:szCs w:val="24"/>
        </w:rPr>
        <w:t xml:space="preserve"> (</w:t>
      </w:r>
      <w:r w:rsidR="00424B69" w:rsidRPr="00485B64">
        <w:rPr>
          <w:rFonts w:ascii="Times New Roman" w:hAnsi="Times New Roman" w:cs="Times New Roman"/>
          <w:sz w:val="24"/>
          <w:szCs w:val="24"/>
        </w:rPr>
        <w:t>refundacij</w:t>
      </w:r>
      <w:r w:rsidR="0048172D" w:rsidRPr="00485B64">
        <w:rPr>
          <w:rFonts w:ascii="Times New Roman" w:hAnsi="Times New Roman" w:cs="Times New Roman"/>
          <w:sz w:val="24"/>
          <w:szCs w:val="24"/>
        </w:rPr>
        <w:t>a</w:t>
      </w:r>
      <w:r w:rsidR="004F3493" w:rsidRPr="00485B64">
        <w:rPr>
          <w:rFonts w:ascii="Times New Roman" w:hAnsi="Times New Roman" w:cs="Times New Roman"/>
          <w:sz w:val="24"/>
          <w:szCs w:val="24"/>
        </w:rPr>
        <w:t xml:space="preserve"> štet</w:t>
      </w:r>
      <w:r w:rsidR="0048172D" w:rsidRPr="00485B64">
        <w:rPr>
          <w:rFonts w:ascii="Times New Roman" w:hAnsi="Times New Roman" w:cs="Times New Roman"/>
          <w:sz w:val="24"/>
          <w:szCs w:val="24"/>
        </w:rPr>
        <w:t>e</w:t>
      </w:r>
      <w:r w:rsidR="004F3493" w:rsidRPr="00485B64">
        <w:rPr>
          <w:rFonts w:ascii="Times New Roman" w:hAnsi="Times New Roman" w:cs="Times New Roman"/>
          <w:sz w:val="24"/>
          <w:szCs w:val="24"/>
        </w:rPr>
        <w:t>)</w:t>
      </w:r>
      <w:r w:rsidR="00B62124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06A9D" w:rsidRPr="00485B64">
        <w:rPr>
          <w:rFonts w:ascii="Times New Roman" w:hAnsi="Times New Roman" w:cs="Times New Roman"/>
          <w:sz w:val="24"/>
          <w:szCs w:val="24"/>
        </w:rPr>
        <w:t>–</w:t>
      </w:r>
      <w:r w:rsidR="00B62124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7B46D5">
        <w:rPr>
          <w:rFonts w:ascii="Times New Roman" w:hAnsi="Times New Roman" w:cs="Times New Roman"/>
          <w:sz w:val="24"/>
          <w:szCs w:val="24"/>
        </w:rPr>
        <w:t>1.740,36</w:t>
      </w:r>
      <w:r w:rsidR="009C6DD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34CAD" w:rsidRPr="00485B64">
        <w:rPr>
          <w:rFonts w:ascii="Times New Roman" w:hAnsi="Times New Roman" w:cs="Times New Roman"/>
          <w:sz w:val="24"/>
          <w:szCs w:val="24"/>
        </w:rPr>
        <w:t>eura</w:t>
      </w:r>
    </w:p>
    <w:p w14:paraId="6DDE3CC0" w14:textId="77777777" w:rsidR="00660FD3" w:rsidRPr="00485B64" w:rsidRDefault="00660FD3" w:rsidP="00AA3A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C46595" w14:textId="0DAA41F4" w:rsidR="005E3804" w:rsidRPr="00485B64" w:rsidRDefault="00A802D6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Skupina</w:t>
      </w:r>
      <w:r w:rsidR="008C59D7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66</w:t>
      </w:r>
      <w:r w:rsidR="008C59D7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512738" w:rsidRPr="00485B64">
        <w:rPr>
          <w:rFonts w:ascii="Times New Roman" w:hAnsi="Times New Roman" w:cs="Times New Roman"/>
          <w:sz w:val="24"/>
          <w:szCs w:val="24"/>
        </w:rPr>
        <w:t>odnosi se na</w:t>
      </w:r>
      <w:r w:rsidR="002B5980" w:rsidRPr="00485B64">
        <w:rPr>
          <w:rFonts w:ascii="Times New Roman" w:hAnsi="Times New Roman" w:cs="Times New Roman"/>
          <w:sz w:val="24"/>
          <w:szCs w:val="24"/>
        </w:rPr>
        <w:t xml:space="preserve"> p</w:t>
      </w:r>
      <w:r w:rsidR="008C59D7" w:rsidRPr="00485B64">
        <w:rPr>
          <w:rFonts w:ascii="Times New Roman" w:hAnsi="Times New Roman" w:cs="Times New Roman"/>
          <w:sz w:val="24"/>
          <w:szCs w:val="24"/>
        </w:rPr>
        <w:t>rihod</w:t>
      </w:r>
      <w:r w:rsidR="002B5980" w:rsidRPr="00485B64">
        <w:rPr>
          <w:rFonts w:ascii="Times New Roman" w:hAnsi="Times New Roman" w:cs="Times New Roman"/>
          <w:sz w:val="24"/>
          <w:szCs w:val="24"/>
        </w:rPr>
        <w:t>e</w:t>
      </w:r>
      <w:r w:rsidR="008C59D7" w:rsidRPr="00485B64">
        <w:rPr>
          <w:rFonts w:ascii="Times New Roman" w:hAnsi="Times New Roman" w:cs="Times New Roman"/>
          <w:sz w:val="24"/>
          <w:szCs w:val="24"/>
        </w:rPr>
        <w:t xml:space="preserve"> od prodaje proizvoda i robe te pruženih usluga</w:t>
      </w:r>
      <w:r w:rsidR="008F0E75" w:rsidRPr="00485B64">
        <w:rPr>
          <w:rFonts w:ascii="Times New Roman" w:hAnsi="Times New Roman" w:cs="Times New Roman"/>
          <w:sz w:val="24"/>
          <w:szCs w:val="24"/>
        </w:rPr>
        <w:t>,</w:t>
      </w:r>
      <w:r w:rsidR="008C59D7" w:rsidRPr="00485B64">
        <w:rPr>
          <w:rFonts w:ascii="Times New Roman" w:hAnsi="Times New Roman" w:cs="Times New Roman"/>
          <w:sz w:val="24"/>
          <w:szCs w:val="24"/>
        </w:rPr>
        <w:t xml:space="preserve"> prihod</w:t>
      </w:r>
      <w:r w:rsidR="002B5980" w:rsidRPr="00485B64">
        <w:rPr>
          <w:rFonts w:ascii="Times New Roman" w:hAnsi="Times New Roman" w:cs="Times New Roman"/>
          <w:sz w:val="24"/>
          <w:szCs w:val="24"/>
        </w:rPr>
        <w:t>e</w:t>
      </w:r>
      <w:r w:rsidR="008C59D7" w:rsidRPr="00485B64">
        <w:rPr>
          <w:rFonts w:ascii="Times New Roman" w:hAnsi="Times New Roman" w:cs="Times New Roman"/>
          <w:sz w:val="24"/>
          <w:szCs w:val="24"/>
        </w:rPr>
        <w:t xml:space="preserve"> od donacija te povrat</w:t>
      </w:r>
      <w:r w:rsidR="002B5980" w:rsidRPr="00485B64">
        <w:rPr>
          <w:rFonts w:ascii="Times New Roman" w:hAnsi="Times New Roman" w:cs="Times New Roman"/>
          <w:sz w:val="24"/>
          <w:szCs w:val="24"/>
        </w:rPr>
        <w:t>a</w:t>
      </w:r>
      <w:r w:rsidR="008C59D7" w:rsidRPr="00485B64">
        <w:rPr>
          <w:rFonts w:ascii="Times New Roman" w:hAnsi="Times New Roman" w:cs="Times New Roman"/>
          <w:sz w:val="24"/>
          <w:szCs w:val="24"/>
        </w:rPr>
        <w:t xml:space="preserve"> po protestiranim jamstvima</w:t>
      </w:r>
      <w:r w:rsidR="009C68C4" w:rsidRPr="00485B64">
        <w:rPr>
          <w:rFonts w:ascii="Times New Roman" w:hAnsi="Times New Roman" w:cs="Times New Roman"/>
          <w:sz w:val="24"/>
          <w:szCs w:val="24"/>
        </w:rPr>
        <w:t xml:space="preserve"> u </w:t>
      </w:r>
      <w:r w:rsidR="00EE38C4" w:rsidRPr="00485B64">
        <w:rPr>
          <w:rFonts w:ascii="Times New Roman" w:hAnsi="Times New Roman" w:cs="Times New Roman"/>
          <w:sz w:val="24"/>
          <w:szCs w:val="24"/>
        </w:rPr>
        <w:t xml:space="preserve">ukupnom </w:t>
      </w:r>
      <w:r w:rsidR="009C68C4" w:rsidRPr="00485B64">
        <w:rPr>
          <w:rFonts w:ascii="Times New Roman" w:hAnsi="Times New Roman" w:cs="Times New Roman"/>
          <w:sz w:val="24"/>
          <w:szCs w:val="24"/>
        </w:rPr>
        <w:t xml:space="preserve">iznosu od </w:t>
      </w:r>
      <w:r w:rsidR="00236C5A">
        <w:rPr>
          <w:rFonts w:ascii="Times New Roman" w:hAnsi="Times New Roman" w:cs="Times New Roman"/>
          <w:sz w:val="24"/>
          <w:szCs w:val="24"/>
        </w:rPr>
        <w:t>6.381,50</w:t>
      </w:r>
      <w:r w:rsidR="00EC7240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BE7A23" w:rsidRPr="00485B64">
        <w:rPr>
          <w:rFonts w:ascii="Times New Roman" w:hAnsi="Times New Roman" w:cs="Times New Roman"/>
          <w:sz w:val="24"/>
          <w:szCs w:val="24"/>
        </w:rPr>
        <w:t>eura</w:t>
      </w:r>
      <w:r w:rsidR="00EC7240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95FF4" w:rsidRPr="00485B64">
        <w:rPr>
          <w:rFonts w:ascii="Times New Roman" w:hAnsi="Times New Roman" w:cs="Times New Roman"/>
          <w:sz w:val="24"/>
          <w:szCs w:val="24"/>
        </w:rPr>
        <w:t xml:space="preserve">što je za </w:t>
      </w:r>
      <w:r w:rsidR="00236C5A">
        <w:rPr>
          <w:rFonts w:ascii="Times New Roman" w:hAnsi="Times New Roman" w:cs="Times New Roman"/>
          <w:sz w:val="24"/>
          <w:szCs w:val="24"/>
        </w:rPr>
        <w:t>3,40</w:t>
      </w:r>
      <w:r w:rsidR="00D21F0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95FF4" w:rsidRPr="00485B64">
        <w:rPr>
          <w:rFonts w:ascii="Times New Roman" w:hAnsi="Times New Roman" w:cs="Times New Roman"/>
          <w:sz w:val="24"/>
          <w:szCs w:val="24"/>
        </w:rPr>
        <w:t xml:space="preserve">% </w:t>
      </w:r>
      <w:r w:rsidR="00236C5A">
        <w:rPr>
          <w:rFonts w:ascii="Times New Roman" w:hAnsi="Times New Roman" w:cs="Times New Roman"/>
          <w:sz w:val="24"/>
          <w:szCs w:val="24"/>
        </w:rPr>
        <w:t>manje</w:t>
      </w:r>
      <w:r w:rsidR="00C95FF4" w:rsidRPr="00485B64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ED154D" w:rsidRPr="00485B64">
        <w:rPr>
          <w:rFonts w:ascii="Times New Roman" w:hAnsi="Times New Roman" w:cs="Times New Roman"/>
          <w:sz w:val="24"/>
          <w:szCs w:val="24"/>
        </w:rPr>
        <w:t>202</w:t>
      </w:r>
      <w:r w:rsidR="00DA0627" w:rsidRPr="00485B64">
        <w:rPr>
          <w:rFonts w:ascii="Times New Roman" w:hAnsi="Times New Roman" w:cs="Times New Roman"/>
          <w:sz w:val="24"/>
          <w:szCs w:val="24"/>
        </w:rPr>
        <w:t>3</w:t>
      </w:r>
      <w:r w:rsidR="00ED154D" w:rsidRPr="00485B64">
        <w:rPr>
          <w:rFonts w:ascii="Times New Roman" w:hAnsi="Times New Roman" w:cs="Times New Roman"/>
          <w:sz w:val="24"/>
          <w:szCs w:val="24"/>
        </w:rPr>
        <w:t>. godin</w:t>
      </w:r>
      <w:r w:rsidR="007B46D5">
        <w:rPr>
          <w:rFonts w:ascii="Times New Roman" w:hAnsi="Times New Roman" w:cs="Times New Roman"/>
          <w:sz w:val="24"/>
          <w:szCs w:val="24"/>
        </w:rPr>
        <w:t>u</w:t>
      </w:r>
      <w:r w:rsidR="00BD2A27">
        <w:rPr>
          <w:rFonts w:ascii="Times New Roman" w:hAnsi="Times New Roman" w:cs="Times New Roman"/>
          <w:sz w:val="24"/>
          <w:szCs w:val="24"/>
        </w:rPr>
        <w:t>, a čine ih:</w:t>
      </w:r>
    </w:p>
    <w:p w14:paraId="5C48F2A7" w14:textId="568E5304" w:rsidR="00E21A8C" w:rsidRPr="00485B64" w:rsidRDefault="008C59D7" w:rsidP="00351F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Prihod</w:t>
      </w:r>
      <w:r w:rsidR="00A5407F">
        <w:rPr>
          <w:rFonts w:ascii="Times New Roman" w:hAnsi="Times New Roman" w:cs="Times New Roman"/>
          <w:sz w:val="24"/>
          <w:szCs w:val="24"/>
        </w:rPr>
        <w:t>i</w:t>
      </w:r>
      <w:r w:rsidRPr="00485B64">
        <w:rPr>
          <w:rFonts w:ascii="Times New Roman" w:hAnsi="Times New Roman" w:cs="Times New Roman"/>
          <w:sz w:val="24"/>
          <w:szCs w:val="24"/>
        </w:rPr>
        <w:t xml:space="preserve"> od pruženih usluga </w:t>
      </w:r>
      <w:r w:rsidR="00BD2A27">
        <w:rPr>
          <w:rFonts w:ascii="Times New Roman" w:hAnsi="Times New Roman" w:cs="Times New Roman"/>
          <w:sz w:val="24"/>
          <w:szCs w:val="24"/>
        </w:rPr>
        <w:t xml:space="preserve">koji su </w:t>
      </w:r>
      <w:r w:rsidR="0025132E" w:rsidRPr="00485B64">
        <w:rPr>
          <w:rFonts w:ascii="Times New Roman" w:hAnsi="Times New Roman" w:cs="Times New Roman"/>
          <w:sz w:val="24"/>
          <w:szCs w:val="24"/>
        </w:rPr>
        <w:t>ostvareni od n</w:t>
      </w:r>
      <w:r w:rsidR="00D374C5" w:rsidRPr="00485B64">
        <w:rPr>
          <w:rFonts w:ascii="Times New Roman" w:hAnsi="Times New Roman" w:cs="Times New Roman"/>
          <w:sz w:val="24"/>
          <w:szCs w:val="24"/>
        </w:rPr>
        <w:t>ajm</w:t>
      </w:r>
      <w:r w:rsidR="0025132E" w:rsidRPr="00485B64">
        <w:rPr>
          <w:rFonts w:ascii="Times New Roman" w:hAnsi="Times New Roman" w:cs="Times New Roman"/>
          <w:sz w:val="24"/>
          <w:szCs w:val="24"/>
        </w:rPr>
        <w:t>a</w:t>
      </w:r>
      <w:r w:rsidR="00D374C5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36C5A">
        <w:rPr>
          <w:rFonts w:ascii="Times New Roman" w:hAnsi="Times New Roman" w:cs="Times New Roman"/>
          <w:sz w:val="24"/>
          <w:szCs w:val="24"/>
        </w:rPr>
        <w:t xml:space="preserve">dijela </w:t>
      </w:r>
      <w:r w:rsidR="00D374C5" w:rsidRPr="00485B64">
        <w:rPr>
          <w:rFonts w:ascii="Times New Roman" w:hAnsi="Times New Roman" w:cs="Times New Roman"/>
          <w:sz w:val="24"/>
          <w:szCs w:val="24"/>
        </w:rPr>
        <w:t>poslovnog prostora</w:t>
      </w:r>
      <w:r w:rsidR="0025132E" w:rsidRPr="00485B64">
        <w:rPr>
          <w:rFonts w:ascii="Times New Roman" w:hAnsi="Times New Roman" w:cs="Times New Roman"/>
          <w:sz w:val="24"/>
          <w:szCs w:val="24"/>
        </w:rPr>
        <w:t xml:space="preserve"> za </w:t>
      </w:r>
      <w:r w:rsidR="00D374C5" w:rsidRPr="00485B64">
        <w:rPr>
          <w:rFonts w:ascii="Times New Roman" w:hAnsi="Times New Roman" w:cs="Times New Roman"/>
          <w:sz w:val="24"/>
          <w:szCs w:val="24"/>
        </w:rPr>
        <w:t>aparat</w:t>
      </w:r>
      <w:r w:rsidR="0025132E" w:rsidRPr="00485B64">
        <w:rPr>
          <w:rFonts w:ascii="Times New Roman" w:hAnsi="Times New Roman" w:cs="Times New Roman"/>
          <w:sz w:val="24"/>
          <w:szCs w:val="24"/>
        </w:rPr>
        <w:t>e</w:t>
      </w:r>
      <w:r w:rsidR="00D374C5" w:rsidRPr="00485B64">
        <w:rPr>
          <w:rFonts w:ascii="Times New Roman" w:hAnsi="Times New Roman" w:cs="Times New Roman"/>
          <w:sz w:val="24"/>
          <w:szCs w:val="24"/>
        </w:rPr>
        <w:t xml:space="preserve"> za kavu</w:t>
      </w:r>
      <w:r w:rsidR="0025132E" w:rsidRPr="00485B64">
        <w:rPr>
          <w:rFonts w:ascii="Times New Roman" w:hAnsi="Times New Roman" w:cs="Times New Roman"/>
          <w:sz w:val="24"/>
          <w:szCs w:val="24"/>
        </w:rPr>
        <w:t xml:space="preserve"> i</w:t>
      </w:r>
      <w:r w:rsidR="00D374C5" w:rsidRPr="00485B64">
        <w:rPr>
          <w:rFonts w:ascii="Times New Roman" w:hAnsi="Times New Roman" w:cs="Times New Roman"/>
          <w:sz w:val="24"/>
          <w:szCs w:val="24"/>
        </w:rPr>
        <w:t xml:space="preserve"> zakup</w:t>
      </w:r>
      <w:r w:rsidR="0025132E" w:rsidRPr="00485B64">
        <w:rPr>
          <w:rFonts w:ascii="Times New Roman" w:hAnsi="Times New Roman" w:cs="Times New Roman"/>
          <w:sz w:val="24"/>
          <w:szCs w:val="24"/>
        </w:rPr>
        <w:t>a</w:t>
      </w:r>
      <w:r w:rsidR="00D374C5" w:rsidRPr="00485B64">
        <w:rPr>
          <w:rFonts w:ascii="Times New Roman" w:hAnsi="Times New Roman" w:cs="Times New Roman"/>
          <w:sz w:val="24"/>
          <w:szCs w:val="24"/>
        </w:rPr>
        <w:t xml:space="preserve"> dijela nekretnine</w:t>
      </w:r>
      <w:r w:rsidR="0025132E" w:rsidRPr="00485B64">
        <w:rPr>
          <w:rFonts w:ascii="Times New Roman" w:hAnsi="Times New Roman" w:cs="Times New Roman"/>
          <w:sz w:val="24"/>
          <w:szCs w:val="24"/>
        </w:rPr>
        <w:t xml:space="preserve"> za </w:t>
      </w:r>
      <w:r w:rsidR="00D374C5" w:rsidRPr="00485B64">
        <w:rPr>
          <w:rFonts w:ascii="Times New Roman" w:hAnsi="Times New Roman" w:cs="Times New Roman"/>
          <w:sz w:val="24"/>
          <w:szCs w:val="24"/>
        </w:rPr>
        <w:t>reklamni prostor</w:t>
      </w:r>
      <w:r w:rsidR="0061034E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5132E" w:rsidRPr="00485B6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236C5A">
        <w:rPr>
          <w:rFonts w:ascii="Times New Roman" w:hAnsi="Times New Roman" w:cs="Times New Roman"/>
          <w:sz w:val="24"/>
          <w:szCs w:val="24"/>
        </w:rPr>
        <w:t>4.461,50</w:t>
      </w:r>
      <w:r w:rsidR="00DB0D99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5132E" w:rsidRPr="00485B64">
        <w:rPr>
          <w:rFonts w:ascii="Times New Roman" w:hAnsi="Times New Roman" w:cs="Times New Roman"/>
          <w:sz w:val="24"/>
          <w:szCs w:val="24"/>
        </w:rPr>
        <w:t>eura.</w:t>
      </w:r>
      <w:r w:rsidR="0061034E" w:rsidRPr="00485B6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681815A" w14:textId="77777777" w:rsidR="006573E0" w:rsidRPr="00485B64" w:rsidRDefault="006573E0" w:rsidP="006573E0">
      <w:pPr>
        <w:pStyle w:val="Odlomakpopisa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14:paraId="6260B7EA" w14:textId="30CF75F9" w:rsidR="00E21A8C" w:rsidRPr="00485B64" w:rsidRDefault="00E21A8C" w:rsidP="002F432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Prihodi od tekućih donacija </w:t>
      </w:r>
      <w:r w:rsidR="0025132E" w:rsidRPr="00485B64">
        <w:rPr>
          <w:rFonts w:ascii="Times New Roman" w:hAnsi="Times New Roman" w:cs="Times New Roman"/>
          <w:sz w:val="24"/>
          <w:szCs w:val="24"/>
        </w:rPr>
        <w:t xml:space="preserve">u iznosu </w:t>
      </w:r>
      <w:r w:rsidR="0003781B" w:rsidRPr="00485B64">
        <w:rPr>
          <w:rFonts w:ascii="Times New Roman" w:hAnsi="Times New Roman" w:cs="Times New Roman"/>
          <w:sz w:val="24"/>
          <w:szCs w:val="24"/>
        </w:rPr>
        <w:t xml:space="preserve">od </w:t>
      </w:r>
      <w:r w:rsidR="007650E8">
        <w:rPr>
          <w:rFonts w:ascii="Times New Roman" w:hAnsi="Times New Roman" w:cs="Times New Roman"/>
          <w:sz w:val="24"/>
          <w:szCs w:val="24"/>
        </w:rPr>
        <w:t>1.020,00</w:t>
      </w:r>
      <w:r w:rsidR="0003781B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5132E" w:rsidRPr="00485B64">
        <w:rPr>
          <w:rFonts w:ascii="Times New Roman" w:hAnsi="Times New Roman" w:cs="Times New Roman"/>
          <w:sz w:val="24"/>
          <w:szCs w:val="24"/>
        </w:rPr>
        <w:t xml:space="preserve">eura </w:t>
      </w:r>
      <w:r w:rsidR="00BD2A27">
        <w:rPr>
          <w:rFonts w:ascii="Times New Roman" w:hAnsi="Times New Roman" w:cs="Times New Roman"/>
          <w:sz w:val="24"/>
          <w:szCs w:val="24"/>
        </w:rPr>
        <w:t xml:space="preserve">koji se </w:t>
      </w:r>
      <w:r w:rsidR="0025132E" w:rsidRPr="00485B64">
        <w:rPr>
          <w:rFonts w:ascii="Times New Roman" w:hAnsi="Times New Roman" w:cs="Times New Roman"/>
          <w:sz w:val="24"/>
          <w:szCs w:val="24"/>
        </w:rPr>
        <w:t>odnose na donacij</w:t>
      </w:r>
      <w:r w:rsidR="00200C89" w:rsidRPr="00485B64">
        <w:rPr>
          <w:rFonts w:ascii="Times New Roman" w:hAnsi="Times New Roman" w:cs="Times New Roman"/>
          <w:sz w:val="24"/>
          <w:szCs w:val="24"/>
        </w:rPr>
        <w:t>e novčanih sredstava</w:t>
      </w:r>
      <w:r w:rsidR="0025132E" w:rsidRPr="00485B64">
        <w:rPr>
          <w:rFonts w:ascii="Times New Roman" w:hAnsi="Times New Roman" w:cs="Times New Roman"/>
          <w:sz w:val="24"/>
          <w:szCs w:val="24"/>
        </w:rPr>
        <w:t xml:space="preserve"> od strane fizičkih osoba.</w:t>
      </w:r>
    </w:p>
    <w:p w14:paraId="2B9B020C" w14:textId="20E00421" w:rsidR="00E411A6" w:rsidRPr="00485B64" w:rsidRDefault="00E411A6" w:rsidP="00E411A6">
      <w:pPr>
        <w:pStyle w:val="Odlomakpopisa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14:paraId="6251471D" w14:textId="4B894997" w:rsidR="00D374C5" w:rsidRPr="00485B64" w:rsidRDefault="00E21A8C" w:rsidP="00515A0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Prihodi od kapitaln</w:t>
      </w:r>
      <w:r w:rsidR="00BF09D7" w:rsidRPr="00485B64">
        <w:rPr>
          <w:rFonts w:ascii="Times New Roman" w:hAnsi="Times New Roman" w:cs="Times New Roman"/>
          <w:sz w:val="24"/>
          <w:szCs w:val="24"/>
        </w:rPr>
        <w:t>e</w:t>
      </w:r>
      <w:r w:rsidRPr="00485B64">
        <w:rPr>
          <w:rFonts w:ascii="Times New Roman" w:hAnsi="Times New Roman" w:cs="Times New Roman"/>
          <w:sz w:val="24"/>
          <w:szCs w:val="24"/>
        </w:rPr>
        <w:t xml:space="preserve"> donacij</w:t>
      </w:r>
      <w:r w:rsidR="00BF09D7" w:rsidRPr="00485B64">
        <w:rPr>
          <w:rFonts w:ascii="Times New Roman" w:hAnsi="Times New Roman" w:cs="Times New Roman"/>
          <w:sz w:val="24"/>
          <w:szCs w:val="24"/>
        </w:rPr>
        <w:t>e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6573E0" w:rsidRPr="00485B64">
        <w:rPr>
          <w:rFonts w:ascii="Times New Roman" w:hAnsi="Times New Roman" w:cs="Times New Roman"/>
          <w:sz w:val="24"/>
          <w:szCs w:val="24"/>
        </w:rPr>
        <w:t>fizičk</w:t>
      </w:r>
      <w:r w:rsidR="00BF09D7" w:rsidRPr="00485B64">
        <w:rPr>
          <w:rFonts w:ascii="Times New Roman" w:hAnsi="Times New Roman" w:cs="Times New Roman"/>
          <w:sz w:val="24"/>
          <w:szCs w:val="24"/>
        </w:rPr>
        <w:t>e</w:t>
      </w:r>
      <w:r w:rsidR="006573E0" w:rsidRPr="00485B64">
        <w:rPr>
          <w:rFonts w:ascii="Times New Roman" w:hAnsi="Times New Roman" w:cs="Times New Roman"/>
          <w:sz w:val="24"/>
          <w:szCs w:val="24"/>
        </w:rPr>
        <w:t xml:space="preserve"> osob</w:t>
      </w:r>
      <w:r w:rsidR="00BF09D7" w:rsidRPr="00485B64">
        <w:rPr>
          <w:rFonts w:ascii="Times New Roman" w:hAnsi="Times New Roman" w:cs="Times New Roman"/>
          <w:sz w:val="24"/>
          <w:szCs w:val="24"/>
        </w:rPr>
        <w:t>e</w:t>
      </w:r>
      <w:r w:rsidR="006573E0" w:rsidRPr="00485B6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650E8">
        <w:rPr>
          <w:rFonts w:ascii="Times New Roman" w:hAnsi="Times New Roman" w:cs="Times New Roman"/>
          <w:sz w:val="24"/>
          <w:szCs w:val="24"/>
        </w:rPr>
        <w:t>900</w:t>
      </w:r>
      <w:r w:rsidR="00BF09D7" w:rsidRPr="00485B64">
        <w:rPr>
          <w:rFonts w:ascii="Times New Roman" w:hAnsi="Times New Roman" w:cs="Times New Roman"/>
          <w:sz w:val="24"/>
          <w:szCs w:val="24"/>
        </w:rPr>
        <w:t>,00</w:t>
      </w:r>
      <w:r w:rsidR="006573E0" w:rsidRPr="00485B64">
        <w:rPr>
          <w:rFonts w:ascii="Times New Roman" w:hAnsi="Times New Roman" w:cs="Times New Roman"/>
          <w:sz w:val="24"/>
          <w:szCs w:val="24"/>
        </w:rPr>
        <w:t xml:space="preserve"> eura</w:t>
      </w:r>
      <w:r w:rsidR="00BF09D7" w:rsidRPr="00485B64">
        <w:rPr>
          <w:rFonts w:ascii="Times New Roman" w:hAnsi="Times New Roman" w:cs="Times New Roman"/>
          <w:sz w:val="24"/>
          <w:szCs w:val="24"/>
        </w:rPr>
        <w:t xml:space="preserve"> (klima</w:t>
      </w:r>
      <w:r w:rsidR="00987829" w:rsidRPr="00485B64">
        <w:rPr>
          <w:rFonts w:ascii="Times New Roman" w:hAnsi="Times New Roman" w:cs="Times New Roman"/>
          <w:sz w:val="24"/>
          <w:szCs w:val="24"/>
        </w:rPr>
        <w:t xml:space="preserve"> uređaj</w:t>
      </w:r>
      <w:r w:rsidR="00BF09D7" w:rsidRPr="00485B64">
        <w:rPr>
          <w:rFonts w:ascii="Times New Roman" w:hAnsi="Times New Roman" w:cs="Times New Roman"/>
          <w:sz w:val="24"/>
          <w:szCs w:val="24"/>
        </w:rPr>
        <w:t>)</w:t>
      </w:r>
      <w:r w:rsidR="006573E0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052C7831" w14:textId="77777777" w:rsidR="005646E2" w:rsidRPr="00485B64" w:rsidRDefault="005646E2" w:rsidP="009838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0FF3A9" w14:textId="2C0EBBA9" w:rsidR="00C932FA" w:rsidRPr="00485B64" w:rsidRDefault="0075695F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A802D6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67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63D5C" w:rsidRPr="00485B64">
        <w:rPr>
          <w:rFonts w:ascii="Times New Roman" w:hAnsi="Times New Roman" w:cs="Times New Roman"/>
          <w:sz w:val="24"/>
          <w:szCs w:val="24"/>
        </w:rPr>
        <w:t>iskazani su p</w:t>
      </w:r>
      <w:r w:rsidRPr="00485B64">
        <w:rPr>
          <w:rFonts w:ascii="Times New Roman" w:hAnsi="Times New Roman" w:cs="Times New Roman"/>
          <w:sz w:val="24"/>
          <w:szCs w:val="24"/>
        </w:rPr>
        <w:t xml:space="preserve">rihodi iz nadležnog proračuna i od HZZO-a na temelju ugovornih obveza u iznosu od </w:t>
      </w:r>
      <w:r w:rsidR="005048B2">
        <w:rPr>
          <w:rFonts w:ascii="Times New Roman" w:hAnsi="Times New Roman" w:cs="Times New Roman"/>
          <w:sz w:val="24"/>
          <w:szCs w:val="24"/>
        </w:rPr>
        <w:t>889.121,00</w:t>
      </w:r>
      <w:r w:rsidR="003A3F47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932FA">
        <w:rPr>
          <w:rFonts w:ascii="Times New Roman" w:hAnsi="Times New Roman" w:cs="Times New Roman"/>
          <w:sz w:val="24"/>
          <w:szCs w:val="24"/>
        </w:rPr>
        <w:t xml:space="preserve">eura </w:t>
      </w:r>
      <w:r w:rsidRPr="00485B64">
        <w:rPr>
          <w:rFonts w:ascii="Times New Roman" w:hAnsi="Times New Roman" w:cs="Times New Roman"/>
          <w:sz w:val="24"/>
          <w:szCs w:val="24"/>
        </w:rPr>
        <w:t xml:space="preserve">što je za </w:t>
      </w:r>
      <w:r w:rsidR="000171DF">
        <w:rPr>
          <w:rFonts w:ascii="Times New Roman" w:hAnsi="Times New Roman" w:cs="Times New Roman"/>
          <w:sz w:val="24"/>
          <w:szCs w:val="24"/>
        </w:rPr>
        <w:t>8,2</w:t>
      </w:r>
      <w:r w:rsidRPr="00485B64">
        <w:rPr>
          <w:rFonts w:ascii="Times New Roman" w:hAnsi="Times New Roman" w:cs="Times New Roman"/>
          <w:sz w:val="24"/>
          <w:szCs w:val="24"/>
        </w:rPr>
        <w:t xml:space="preserve"> % više u </w:t>
      </w:r>
      <w:r w:rsidR="00EF09F0" w:rsidRPr="00485B64">
        <w:rPr>
          <w:rFonts w:ascii="Times New Roman" w:hAnsi="Times New Roman" w:cs="Times New Roman"/>
          <w:sz w:val="24"/>
          <w:szCs w:val="24"/>
        </w:rPr>
        <w:t>usporedbi s</w:t>
      </w:r>
      <w:r w:rsidR="00DA0627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>202</w:t>
      </w:r>
      <w:r w:rsidR="00DA0627" w:rsidRPr="00485B64">
        <w:rPr>
          <w:rFonts w:ascii="Times New Roman" w:hAnsi="Times New Roman" w:cs="Times New Roman"/>
          <w:sz w:val="24"/>
          <w:szCs w:val="24"/>
        </w:rPr>
        <w:t>3</w:t>
      </w:r>
      <w:r w:rsidRPr="00485B64">
        <w:rPr>
          <w:rFonts w:ascii="Times New Roman" w:hAnsi="Times New Roman" w:cs="Times New Roman"/>
          <w:sz w:val="24"/>
          <w:szCs w:val="24"/>
        </w:rPr>
        <w:t>. godin</w:t>
      </w:r>
      <w:r w:rsidR="000171DF">
        <w:rPr>
          <w:rFonts w:ascii="Times New Roman" w:hAnsi="Times New Roman" w:cs="Times New Roman"/>
          <w:sz w:val="24"/>
          <w:szCs w:val="24"/>
        </w:rPr>
        <w:t>om</w:t>
      </w:r>
      <w:r w:rsidR="004C4901" w:rsidRPr="00485B64">
        <w:rPr>
          <w:rFonts w:ascii="Times New Roman" w:hAnsi="Times New Roman" w:cs="Times New Roman"/>
          <w:sz w:val="24"/>
          <w:szCs w:val="24"/>
        </w:rPr>
        <w:t>, a čin</w:t>
      </w:r>
      <w:r w:rsidR="004454C7">
        <w:rPr>
          <w:rFonts w:ascii="Times New Roman" w:hAnsi="Times New Roman" w:cs="Times New Roman"/>
          <w:sz w:val="24"/>
          <w:szCs w:val="24"/>
        </w:rPr>
        <w:t>e</w:t>
      </w:r>
      <w:r w:rsidR="004C4901" w:rsidRPr="00485B64">
        <w:rPr>
          <w:rFonts w:ascii="Times New Roman" w:hAnsi="Times New Roman" w:cs="Times New Roman"/>
          <w:sz w:val="24"/>
          <w:szCs w:val="24"/>
        </w:rPr>
        <w:t xml:space="preserve"> ih:</w:t>
      </w:r>
    </w:p>
    <w:p w14:paraId="00027975" w14:textId="7CD6400E" w:rsidR="004C4901" w:rsidRPr="00485B64" w:rsidRDefault="00C1530C" w:rsidP="00E664D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Prihodi</w:t>
      </w:r>
      <w:r w:rsidR="00EF09F0" w:rsidRPr="00485B64">
        <w:rPr>
          <w:rFonts w:ascii="Times New Roman" w:hAnsi="Times New Roman" w:cs="Times New Roman"/>
          <w:sz w:val="24"/>
          <w:szCs w:val="24"/>
        </w:rPr>
        <w:t xml:space="preserve"> iz nadležnog proračuna</w:t>
      </w:r>
      <w:r w:rsidRPr="00485B64">
        <w:rPr>
          <w:rFonts w:ascii="Times New Roman" w:hAnsi="Times New Roman" w:cs="Times New Roman"/>
          <w:sz w:val="24"/>
          <w:szCs w:val="24"/>
        </w:rPr>
        <w:t xml:space="preserve"> za financiranje </w:t>
      </w:r>
      <w:r w:rsidR="004A62DD">
        <w:rPr>
          <w:rFonts w:ascii="Times New Roman" w:hAnsi="Times New Roman" w:cs="Times New Roman"/>
          <w:sz w:val="24"/>
          <w:szCs w:val="24"/>
        </w:rPr>
        <w:t>rashoda poslovanja</w:t>
      </w:r>
      <w:r w:rsidR="005311BF">
        <w:rPr>
          <w:rFonts w:ascii="Times New Roman" w:hAnsi="Times New Roman" w:cs="Times New Roman"/>
          <w:sz w:val="24"/>
          <w:szCs w:val="24"/>
        </w:rPr>
        <w:t xml:space="preserve"> (6711)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795173" w:rsidRPr="00485B64">
        <w:rPr>
          <w:rFonts w:ascii="Times New Roman" w:hAnsi="Times New Roman" w:cs="Times New Roman"/>
          <w:sz w:val="24"/>
          <w:szCs w:val="24"/>
        </w:rPr>
        <w:t>u vrijednosti od</w:t>
      </w:r>
      <w:r w:rsidR="00B14C46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5048B2">
        <w:rPr>
          <w:rFonts w:ascii="Times New Roman" w:hAnsi="Times New Roman" w:cs="Times New Roman"/>
          <w:sz w:val="24"/>
          <w:szCs w:val="24"/>
        </w:rPr>
        <w:t>837.720,00</w:t>
      </w:r>
      <w:r w:rsidR="00404415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EF09F0" w:rsidRPr="00485B64">
        <w:rPr>
          <w:rFonts w:ascii="Times New Roman" w:hAnsi="Times New Roman" w:cs="Times New Roman"/>
          <w:sz w:val="24"/>
          <w:szCs w:val="24"/>
        </w:rPr>
        <w:t>eura</w:t>
      </w:r>
      <w:r w:rsidR="0023364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DD3398" w:rsidRPr="00485B64">
        <w:rPr>
          <w:rFonts w:ascii="Times New Roman" w:hAnsi="Times New Roman" w:cs="Times New Roman"/>
          <w:sz w:val="24"/>
          <w:szCs w:val="24"/>
        </w:rPr>
        <w:t>koji su</w:t>
      </w:r>
      <w:r w:rsidR="00AC5945">
        <w:rPr>
          <w:rFonts w:ascii="Times New Roman" w:hAnsi="Times New Roman" w:cs="Times New Roman"/>
          <w:sz w:val="24"/>
          <w:szCs w:val="24"/>
        </w:rPr>
        <w:t xml:space="preserve"> </w:t>
      </w:r>
      <w:r w:rsidR="00DD3398" w:rsidRPr="00485B64">
        <w:rPr>
          <w:rFonts w:ascii="Times New Roman" w:hAnsi="Times New Roman" w:cs="Times New Roman"/>
          <w:sz w:val="24"/>
          <w:szCs w:val="24"/>
        </w:rPr>
        <w:t>osigurani</w:t>
      </w:r>
      <w:r w:rsidR="0023364A" w:rsidRPr="00485B64">
        <w:rPr>
          <w:rFonts w:ascii="Times New Roman" w:hAnsi="Times New Roman" w:cs="Times New Roman"/>
          <w:sz w:val="24"/>
          <w:szCs w:val="24"/>
        </w:rPr>
        <w:t xml:space="preserve"> za</w:t>
      </w:r>
      <w:r w:rsidR="00795173" w:rsidRPr="00485B64">
        <w:rPr>
          <w:rFonts w:ascii="Times New Roman" w:hAnsi="Times New Roman" w:cs="Times New Roman"/>
          <w:sz w:val="24"/>
          <w:szCs w:val="24"/>
        </w:rPr>
        <w:t xml:space="preserve"> pokrić</w:t>
      </w:r>
      <w:r w:rsidR="0023364A" w:rsidRPr="00485B64">
        <w:rPr>
          <w:rFonts w:ascii="Times New Roman" w:hAnsi="Times New Roman" w:cs="Times New Roman"/>
          <w:sz w:val="24"/>
          <w:szCs w:val="24"/>
        </w:rPr>
        <w:t>e</w:t>
      </w:r>
      <w:r w:rsidR="00AC5945">
        <w:rPr>
          <w:rFonts w:ascii="Times New Roman" w:hAnsi="Times New Roman" w:cs="Times New Roman"/>
          <w:sz w:val="24"/>
          <w:szCs w:val="24"/>
        </w:rPr>
        <w:t xml:space="preserve"> </w:t>
      </w:r>
      <w:r w:rsidR="00795173" w:rsidRPr="00485B64">
        <w:rPr>
          <w:rFonts w:ascii="Times New Roman" w:hAnsi="Times New Roman" w:cs="Times New Roman"/>
          <w:sz w:val="24"/>
          <w:szCs w:val="24"/>
        </w:rPr>
        <w:t>rashod</w:t>
      </w:r>
      <w:r w:rsidR="003F5452" w:rsidRPr="00485B64">
        <w:rPr>
          <w:rFonts w:ascii="Times New Roman" w:hAnsi="Times New Roman" w:cs="Times New Roman"/>
          <w:sz w:val="24"/>
          <w:szCs w:val="24"/>
        </w:rPr>
        <w:t>a</w:t>
      </w:r>
      <w:r w:rsidR="005805CD" w:rsidRPr="00485B64">
        <w:rPr>
          <w:rFonts w:ascii="Times New Roman" w:hAnsi="Times New Roman" w:cs="Times New Roman"/>
          <w:sz w:val="24"/>
          <w:szCs w:val="24"/>
        </w:rPr>
        <w:t xml:space="preserve"> za zaposlene</w:t>
      </w:r>
      <w:r w:rsidR="00AC5945">
        <w:rPr>
          <w:rFonts w:ascii="Times New Roman" w:hAnsi="Times New Roman" w:cs="Times New Roman"/>
          <w:sz w:val="24"/>
          <w:szCs w:val="24"/>
        </w:rPr>
        <w:t xml:space="preserve">, za naknade članovima Upravnog vijeća </w:t>
      </w:r>
      <w:r w:rsidR="00AA3238" w:rsidRPr="00485B64">
        <w:rPr>
          <w:rFonts w:ascii="Times New Roman" w:hAnsi="Times New Roman" w:cs="Times New Roman"/>
          <w:sz w:val="24"/>
          <w:szCs w:val="24"/>
        </w:rPr>
        <w:t xml:space="preserve"> te</w:t>
      </w:r>
      <w:r w:rsidR="003F545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AC5945">
        <w:rPr>
          <w:rFonts w:ascii="Times New Roman" w:hAnsi="Times New Roman" w:cs="Times New Roman"/>
          <w:sz w:val="24"/>
          <w:szCs w:val="24"/>
        </w:rPr>
        <w:t xml:space="preserve">za </w:t>
      </w:r>
      <w:r w:rsidR="005805CD" w:rsidRPr="00485B64">
        <w:rPr>
          <w:rFonts w:ascii="Times New Roman" w:hAnsi="Times New Roman" w:cs="Times New Roman"/>
          <w:sz w:val="24"/>
          <w:szCs w:val="24"/>
        </w:rPr>
        <w:t>ostal</w:t>
      </w:r>
      <w:r w:rsidR="00AC5945">
        <w:rPr>
          <w:rFonts w:ascii="Times New Roman" w:hAnsi="Times New Roman" w:cs="Times New Roman"/>
          <w:sz w:val="24"/>
          <w:szCs w:val="24"/>
        </w:rPr>
        <w:t>e</w:t>
      </w:r>
      <w:r w:rsidR="005805CD" w:rsidRPr="00485B64">
        <w:rPr>
          <w:rFonts w:ascii="Times New Roman" w:hAnsi="Times New Roman" w:cs="Times New Roman"/>
          <w:sz w:val="24"/>
          <w:szCs w:val="24"/>
        </w:rPr>
        <w:t xml:space="preserve"> materijaln</w:t>
      </w:r>
      <w:r w:rsidR="00AC5945">
        <w:rPr>
          <w:rFonts w:ascii="Times New Roman" w:hAnsi="Times New Roman" w:cs="Times New Roman"/>
          <w:sz w:val="24"/>
          <w:szCs w:val="24"/>
        </w:rPr>
        <w:t>e</w:t>
      </w:r>
      <w:r w:rsidR="005805CD" w:rsidRPr="00485B64">
        <w:rPr>
          <w:rFonts w:ascii="Times New Roman" w:hAnsi="Times New Roman" w:cs="Times New Roman"/>
          <w:sz w:val="24"/>
          <w:szCs w:val="24"/>
        </w:rPr>
        <w:t xml:space="preserve"> rashod</w:t>
      </w:r>
      <w:r w:rsidR="00AC5945">
        <w:rPr>
          <w:rFonts w:ascii="Times New Roman" w:hAnsi="Times New Roman" w:cs="Times New Roman"/>
          <w:sz w:val="24"/>
          <w:szCs w:val="24"/>
        </w:rPr>
        <w:t>e kao što su</w:t>
      </w:r>
      <w:r w:rsidR="00B7179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B71792" w:rsidRPr="00485B64">
        <w:rPr>
          <w:rFonts w:ascii="Times New Roman" w:hAnsi="Times New Roman" w:cs="Times New Roman"/>
          <w:sz w:val="24"/>
          <w:szCs w:val="24"/>
        </w:rPr>
        <w:lastRenderedPageBreak/>
        <w:t>stručna usavršavanja zaposlenika, nabav</w:t>
      </w:r>
      <w:r w:rsidR="00AC5945">
        <w:rPr>
          <w:rFonts w:ascii="Times New Roman" w:hAnsi="Times New Roman" w:cs="Times New Roman"/>
          <w:sz w:val="24"/>
          <w:szCs w:val="24"/>
        </w:rPr>
        <w:t>a</w:t>
      </w:r>
      <w:r w:rsidR="00B7179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5805CD" w:rsidRPr="00485B64">
        <w:rPr>
          <w:rFonts w:ascii="Times New Roman" w:hAnsi="Times New Roman" w:cs="Times New Roman"/>
          <w:sz w:val="24"/>
          <w:szCs w:val="24"/>
        </w:rPr>
        <w:t>namirnica, energije, usluga tekućeg i investicijskog održavanja</w:t>
      </w:r>
      <w:r w:rsidR="002F173E">
        <w:rPr>
          <w:rFonts w:ascii="Times New Roman" w:hAnsi="Times New Roman" w:cs="Times New Roman"/>
          <w:sz w:val="24"/>
          <w:szCs w:val="24"/>
        </w:rPr>
        <w:t xml:space="preserve"> </w:t>
      </w:r>
      <w:r w:rsidR="00B71792" w:rsidRPr="00485B64">
        <w:rPr>
          <w:rFonts w:ascii="Times New Roman" w:hAnsi="Times New Roman" w:cs="Times New Roman"/>
          <w:sz w:val="24"/>
          <w:szCs w:val="24"/>
        </w:rPr>
        <w:t>i slično</w:t>
      </w:r>
      <w:r w:rsidR="00544599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16823CC9" w14:textId="319A6A8A" w:rsidR="00C932FA" w:rsidRPr="00C932FA" w:rsidRDefault="00662841" w:rsidP="00C932F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Prihodi </w:t>
      </w:r>
      <w:r w:rsidR="00A24C50">
        <w:rPr>
          <w:rFonts w:ascii="Times New Roman" w:hAnsi="Times New Roman" w:cs="Times New Roman"/>
          <w:sz w:val="24"/>
          <w:szCs w:val="24"/>
        </w:rPr>
        <w:t xml:space="preserve">iz nadležnog proračuna </w:t>
      </w:r>
      <w:r w:rsidR="00C1530C" w:rsidRPr="00485B64">
        <w:rPr>
          <w:rFonts w:ascii="Times New Roman" w:hAnsi="Times New Roman" w:cs="Times New Roman"/>
          <w:sz w:val="24"/>
          <w:szCs w:val="24"/>
        </w:rPr>
        <w:t>za financiranje rashoda za nabavu nefinancijske imovine</w:t>
      </w:r>
      <w:r w:rsidR="00A24C50">
        <w:rPr>
          <w:rFonts w:ascii="Times New Roman" w:hAnsi="Times New Roman" w:cs="Times New Roman"/>
          <w:sz w:val="24"/>
          <w:szCs w:val="24"/>
        </w:rPr>
        <w:t xml:space="preserve"> (6712)</w:t>
      </w:r>
      <w:r w:rsidR="00795173" w:rsidRPr="00485B64">
        <w:rPr>
          <w:rFonts w:ascii="Times New Roman" w:hAnsi="Times New Roman" w:cs="Times New Roman"/>
          <w:sz w:val="24"/>
          <w:szCs w:val="24"/>
        </w:rPr>
        <w:t xml:space="preserve"> u vrijednosti od</w:t>
      </w:r>
      <w:r w:rsidR="00D161E7">
        <w:rPr>
          <w:rFonts w:ascii="Times New Roman" w:hAnsi="Times New Roman" w:cs="Times New Roman"/>
          <w:sz w:val="24"/>
          <w:szCs w:val="24"/>
        </w:rPr>
        <w:t xml:space="preserve"> 51.401,00</w:t>
      </w:r>
      <w:r w:rsidR="004C4901" w:rsidRPr="00485B64">
        <w:rPr>
          <w:rFonts w:ascii="Times New Roman" w:hAnsi="Times New Roman" w:cs="Times New Roman"/>
          <w:sz w:val="24"/>
          <w:szCs w:val="24"/>
        </w:rPr>
        <w:t xml:space="preserve"> e</w:t>
      </w:r>
      <w:r w:rsidR="00B84DC8" w:rsidRPr="00485B64">
        <w:rPr>
          <w:rFonts w:ascii="Times New Roman" w:hAnsi="Times New Roman" w:cs="Times New Roman"/>
          <w:sz w:val="24"/>
          <w:szCs w:val="24"/>
        </w:rPr>
        <w:t xml:space="preserve">ura </w:t>
      </w:r>
      <w:r w:rsidR="00DD3398" w:rsidRPr="00485B64">
        <w:rPr>
          <w:rFonts w:ascii="Times New Roman" w:hAnsi="Times New Roman" w:cs="Times New Roman"/>
          <w:sz w:val="24"/>
          <w:szCs w:val="24"/>
        </w:rPr>
        <w:t>koji su</w:t>
      </w:r>
      <w:r w:rsidR="00876147">
        <w:rPr>
          <w:rFonts w:ascii="Times New Roman" w:hAnsi="Times New Roman" w:cs="Times New Roman"/>
          <w:sz w:val="24"/>
          <w:szCs w:val="24"/>
        </w:rPr>
        <w:t xml:space="preserve"> </w:t>
      </w:r>
      <w:r w:rsidR="00DD3398" w:rsidRPr="00485B64">
        <w:rPr>
          <w:rFonts w:ascii="Times New Roman" w:hAnsi="Times New Roman" w:cs="Times New Roman"/>
          <w:sz w:val="24"/>
          <w:szCs w:val="24"/>
        </w:rPr>
        <w:t>osigurani</w:t>
      </w:r>
      <w:r w:rsidR="0023364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795173" w:rsidRPr="00485B64">
        <w:rPr>
          <w:rFonts w:ascii="Times New Roman" w:hAnsi="Times New Roman" w:cs="Times New Roman"/>
          <w:sz w:val="24"/>
          <w:szCs w:val="24"/>
        </w:rPr>
        <w:t xml:space="preserve">za nabavu </w:t>
      </w:r>
      <w:r w:rsidR="00876147">
        <w:rPr>
          <w:rFonts w:ascii="Times New Roman" w:hAnsi="Times New Roman" w:cs="Times New Roman"/>
          <w:sz w:val="24"/>
          <w:szCs w:val="24"/>
        </w:rPr>
        <w:t>hladnjaka, sustava video nadzora</w:t>
      </w:r>
      <w:r w:rsidR="00CB499B">
        <w:rPr>
          <w:rFonts w:ascii="Times New Roman" w:hAnsi="Times New Roman" w:cs="Times New Roman"/>
          <w:sz w:val="24"/>
          <w:szCs w:val="24"/>
        </w:rPr>
        <w:t>,</w:t>
      </w:r>
      <w:r w:rsidR="00876147">
        <w:rPr>
          <w:rFonts w:ascii="Times New Roman" w:hAnsi="Times New Roman" w:cs="Times New Roman"/>
          <w:sz w:val="24"/>
          <w:szCs w:val="24"/>
        </w:rPr>
        <w:t xml:space="preserve"> perilice i sušilice rublja</w:t>
      </w:r>
      <w:r w:rsidR="00CB499B">
        <w:rPr>
          <w:rFonts w:ascii="Times New Roman" w:hAnsi="Times New Roman" w:cs="Times New Roman"/>
          <w:sz w:val="24"/>
          <w:szCs w:val="24"/>
        </w:rPr>
        <w:t>, računala te</w:t>
      </w:r>
      <w:r w:rsidR="005B7FED">
        <w:rPr>
          <w:rFonts w:ascii="Times New Roman" w:hAnsi="Times New Roman" w:cs="Times New Roman"/>
          <w:sz w:val="24"/>
          <w:szCs w:val="24"/>
        </w:rPr>
        <w:t xml:space="preserve"> ostale </w:t>
      </w:r>
      <w:r w:rsidR="00CB499B">
        <w:rPr>
          <w:rFonts w:ascii="Times New Roman" w:hAnsi="Times New Roman" w:cs="Times New Roman"/>
          <w:sz w:val="24"/>
          <w:szCs w:val="24"/>
        </w:rPr>
        <w:t xml:space="preserve">potrebne </w:t>
      </w:r>
      <w:r w:rsidR="005B7FED">
        <w:rPr>
          <w:rFonts w:ascii="Times New Roman" w:hAnsi="Times New Roman" w:cs="Times New Roman"/>
          <w:sz w:val="24"/>
          <w:szCs w:val="24"/>
        </w:rPr>
        <w:t>opreme</w:t>
      </w:r>
      <w:r w:rsidR="00795173" w:rsidRPr="00485B64">
        <w:rPr>
          <w:rFonts w:ascii="Times New Roman" w:hAnsi="Times New Roman" w:cs="Times New Roman"/>
          <w:sz w:val="24"/>
          <w:szCs w:val="24"/>
        </w:rPr>
        <w:t>.</w:t>
      </w:r>
      <w:r w:rsidR="00B14C46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D161E7">
        <w:rPr>
          <w:rFonts w:ascii="Times New Roman" w:hAnsi="Times New Roman" w:cs="Times New Roman"/>
          <w:sz w:val="24"/>
          <w:szCs w:val="24"/>
        </w:rPr>
        <w:t xml:space="preserve"> </w:t>
      </w:r>
      <w:r w:rsidR="00C932FA" w:rsidRPr="00C932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567EA" w14:textId="77777777" w:rsidR="00866602" w:rsidRDefault="00866602" w:rsidP="0042170E">
      <w:pPr>
        <w:pStyle w:val="Bezproreda"/>
      </w:pPr>
    </w:p>
    <w:p w14:paraId="063AB824" w14:textId="1D0CF8DB" w:rsidR="000167F8" w:rsidRPr="00485B64" w:rsidRDefault="000167F8" w:rsidP="002F432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Bilješka br. 2</w:t>
      </w:r>
      <w:r w:rsidR="002F7E1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CC249A3" w14:textId="1D1DDCB5" w:rsidR="0042689B" w:rsidRPr="0042689B" w:rsidRDefault="00D40AB3" w:rsidP="0042689B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Razred</w:t>
      </w:r>
      <w:r w:rsidR="00CB5C12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 iskazani su </w:t>
      </w:r>
      <w:r w:rsidR="00237FA2" w:rsidRPr="00485B64">
        <w:rPr>
          <w:rFonts w:ascii="Times New Roman" w:hAnsi="Times New Roman" w:cs="Times New Roman"/>
          <w:sz w:val="24"/>
          <w:szCs w:val="24"/>
        </w:rPr>
        <w:t>r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ashodi poslovanja u iznosu od </w:t>
      </w:r>
      <w:r w:rsidR="00607180">
        <w:rPr>
          <w:rFonts w:ascii="Times New Roman" w:hAnsi="Times New Roman" w:cs="Times New Roman"/>
          <w:sz w:val="24"/>
          <w:szCs w:val="24"/>
        </w:rPr>
        <w:t>1.799.685,30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76412" w:rsidRPr="00485B64">
        <w:rPr>
          <w:rFonts w:ascii="Times New Roman" w:hAnsi="Times New Roman" w:cs="Times New Roman"/>
          <w:sz w:val="24"/>
          <w:szCs w:val="24"/>
        </w:rPr>
        <w:t>eura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6768C1">
        <w:rPr>
          <w:rFonts w:ascii="Times New Roman" w:hAnsi="Times New Roman" w:cs="Times New Roman"/>
          <w:sz w:val="24"/>
          <w:szCs w:val="24"/>
        </w:rPr>
        <w:t>10,5</w:t>
      </w:r>
      <w:r w:rsidR="000104E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% više u odnosu na </w:t>
      </w:r>
      <w:r w:rsidR="006768C1">
        <w:rPr>
          <w:rFonts w:ascii="Times New Roman" w:hAnsi="Times New Roman" w:cs="Times New Roman"/>
          <w:sz w:val="24"/>
          <w:szCs w:val="24"/>
        </w:rPr>
        <w:t>prethodnu 2023. godinu</w:t>
      </w:r>
      <w:r w:rsidR="00CB5C12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21940E78" w14:textId="6E3F04C2" w:rsidR="00F84291" w:rsidRPr="00485B64" w:rsidRDefault="00F84291" w:rsidP="002F432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sz w:val="24"/>
          <w:szCs w:val="24"/>
          <w:u w:val="single"/>
        </w:rPr>
        <w:t>Rashode poslovanja čine:</w:t>
      </w:r>
    </w:p>
    <w:p w14:paraId="2A942A24" w14:textId="41E9286C" w:rsidR="006B4F92" w:rsidRPr="00485B64" w:rsidRDefault="00F84291" w:rsidP="006B4F92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A802D6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87405" w:rsidRPr="00485B64">
        <w:rPr>
          <w:rFonts w:ascii="Times New Roman" w:hAnsi="Times New Roman" w:cs="Times New Roman"/>
          <w:sz w:val="24"/>
          <w:szCs w:val="24"/>
        </w:rPr>
        <w:t>evidentirani su r</w:t>
      </w:r>
      <w:r w:rsidRPr="00485B64">
        <w:rPr>
          <w:rFonts w:ascii="Times New Roman" w:hAnsi="Times New Roman" w:cs="Times New Roman"/>
          <w:sz w:val="24"/>
          <w:szCs w:val="24"/>
        </w:rPr>
        <w:t xml:space="preserve">ashodi za zaposlene u </w:t>
      </w:r>
      <w:r w:rsidR="00A91D72">
        <w:rPr>
          <w:rFonts w:ascii="Times New Roman" w:hAnsi="Times New Roman" w:cs="Times New Roman"/>
          <w:sz w:val="24"/>
          <w:szCs w:val="24"/>
        </w:rPr>
        <w:t>vrijednosti</w:t>
      </w:r>
      <w:r w:rsidRPr="00485B64">
        <w:rPr>
          <w:rFonts w:ascii="Times New Roman" w:hAnsi="Times New Roman" w:cs="Times New Roman"/>
          <w:sz w:val="24"/>
          <w:szCs w:val="24"/>
        </w:rPr>
        <w:t xml:space="preserve"> od </w:t>
      </w:r>
      <w:r w:rsidR="001E5EF8">
        <w:rPr>
          <w:rFonts w:ascii="Times New Roman" w:hAnsi="Times New Roman" w:cs="Times New Roman"/>
          <w:sz w:val="24"/>
          <w:szCs w:val="24"/>
        </w:rPr>
        <w:t>1.273.428,31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15702D" w:rsidRPr="00485B64">
        <w:rPr>
          <w:rFonts w:ascii="Times New Roman" w:hAnsi="Times New Roman" w:cs="Times New Roman"/>
          <w:sz w:val="24"/>
          <w:szCs w:val="24"/>
        </w:rPr>
        <w:t>eura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1E5EF8">
        <w:rPr>
          <w:rFonts w:ascii="Times New Roman" w:hAnsi="Times New Roman" w:cs="Times New Roman"/>
          <w:sz w:val="24"/>
          <w:szCs w:val="24"/>
        </w:rPr>
        <w:t>26,6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% više u odnosu na</w:t>
      </w:r>
      <w:r w:rsidR="009F1148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1B2846" w:rsidRPr="00485B64">
        <w:rPr>
          <w:rFonts w:ascii="Times New Roman" w:hAnsi="Times New Roman" w:cs="Times New Roman"/>
          <w:sz w:val="24"/>
          <w:szCs w:val="24"/>
        </w:rPr>
        <w:t>202</w:t>
      </w:r>
      <w:r w:rsidR="009F1148" w:rsidRPr="00485B64">
        <w:rPr>
          <w:rFonts w:ascii="Times New Roman" w:hAnsi="Times New Roman" w:cs="Times New Roman"/>
          <w:sz w:val="24"/>
          <w:szCs w:val="24"/>
        </w:rPr>
        <w:t>3</w:t>
      </w:r>
      <w:r w:rsidR="001B2846" w:rsidRPr="00485B64">
        <w:rPr>
          <w:rFonts w:ascii="Times New Roman" w:hAnsi="Times New Roman" w:cs="Times New Roman"/>
          <w:sz w:val="24"/>
          <w:szCs w:val="24"/>
        </w:rPr>
        <w:t>. godin</w:t>
      </w:r>
      <w:r w:rsidR="00FF1CC0">
        <w:rPr>
          <w:rFonts w:ascii="Times New Roman" w:hAnsi="Times New Roman" w:cs="Times New Roman"/>
          <w:sz w:val="24"/>
          <w:szCs w:val="24"/>
        </w:rPr>
        <w:t>u</w:t>
      </w:r>
      <w:r w:rsidR="00031926" w:rsidRPr="00485B64">
        <w:rPr>
          <w:rFonts w:ascii="Times New Roman" w:hAnsi="Times New Roman" w:cs="Times New Roman"/>
          <w:sz w:val="24"/>
          <w:szCs w:val="24"/>
        </w:rPr>
        <w:t>. Na iskazanu vrijednost</w:t>
      </w:r>
      <w:r w:rsidR="006B4F9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6B4F92" w:rsidRPr="00A91D72">
        <w:rPr>
          <w:rFonts w:ascii="Times New Roman" w:hAnsi="Times New Roman" w:cs="Times New Roman"/>
          <w:sz w:val="24"/>
          <w:szCs w:val="24"/>
        </w:rPr>
        <w:t xml:space="preserve">utjecalo </w:t>
      </w:r>
      <w:r w:rsidR="00031926" w:rsidRPr="00A91D72">
        <w:rPr>
          <w:rFonts w:ascii="Times New Roman" w:hAnsi="Times New Roman" w:cs="Times New Roman"/>
          <w:sz w:val="24"/>
          <w:szCs w:val="24"/>
        </w:rPr>
        <w:t xml:space="preserve">je </w:t>
      </w:r>
      <w:r w:rsidR="006B4F92" w:rsidRPr="00A91D72">
        <w:rPr>
          <w:rFonts w:ascii="Times New Roman" w:hAnsi="Times New Roman" w:cs="Times New Roman"/>
          <w:sz w:val="24"/>
          <w:szCs w:val="24"/>
        </w:rPr>
        <w:t>povećanje</w:t>
      </w:r>
      <w:r w:rsidR="000965F3" w:rsidRPr="00A91D72">
        <w:rPr>
          <w:rFonts w:ascii="Times New Roman" w:hAnsi="Times New Roman" w:cs="Times New Roman"/>
          <w:sz w:val="24"/>
          <w:szCs w:val="24"/>
        </w:rPr>
        <w:t xml:space="preserve"> plaće za rad zaposlenika sukladno Odluci o koeficijentima složenosti poslova radnih</w:t>
      </w:r>
      <w:r w:rsidR="000965F3" w:rsidRPr="00485B64">
        <w:rPr>
          <w:rFonts w:ascii="Times New Roman" w:hAnsi="Times New Roman" w:cs="Times New Roman"/>
          <w:sz w:val="24"/>
          <w:szCs w:val="24"/>
        </w:rPr>
        <w:t xml:space="preserve"> mjesta u Domu „Volosko“ </w:t>
      </w:r>
      <w:r w:rsidR="001E5EF8">
        <w:rPr>
          <w:rFonts w:ascii="Times New Roman" w:hAnsi="Times New Roman" w:cs="Times New Roman"/>
          <w:sz w:val="24"/>
          <w:szCs w:val="24"/>
        </w:rPr>
        <w:t xml:space="preserve">koja se primjenjuje od </w:t>
      </w:r>
      <w:r w:rsidR="007D35AD">
        <w:rPr>
          <w:rFonts w:ascii="Times New Roman" w:hAnsi="Times New Roman" w:cs="Times New Roman"/>
          <w:sz w:val="24"/>
          <w:szCs w:val="24"/>
        </w:rPr>
        <w:t xml:space="preserve">obračuna plaće za </w:t>
      </w:r>
      <w:r w:rsidR="001E5EF8">
        <w:rPr>
          <w:rFonts w:ascii="Times New Roman" w:hAnsi="Times New Roman" w:cs="Times New Roman"/>
          <w:sz w:val="24"/>
          <w:szCs w:val="24"/>
        </w:rPr>
        <w:t>ožuj</w:t>
      </w:r>
      <w:r w:rsidR="007D35AD">
        <w:rPr>
          <w:rFonts w:ascii="Times New Roman" w:hAnsi="Times New Roman" w:cs="Times New Roman"/>
          <w:sz w:val="24"/>
          <w:szCs w:val="24"/>
        </w:rPr>
        <w:t>a</w:t>
      </w:r>
      <w:r w:rsidR="001E5EF8">
        <w:rPr>
          <w:rFonts w:ascii="Times New Roman" w:hAnsi="Times New Roman" w:cs="Times New Roman"/>
          <w:sz w:val="24"/>
          <w:szCs w:val="24"/>
        </w:rPr>
        <w:t>k 2024. godine</w:t>
      </w:r>
      <w:r w:rsidR="00300B0A">
        <w:rPr>
          <w:rFonts w:ascii="Times New Roman" w:hAnsi="Times New Roman" w:cs="Times New Roman"/>
          <w:sz w:val="24"/>
          <w:szCs w:val="24"/>
        </w:rPr>
        <w:t xml:space="preserve"> </w:t>
      </w:r>
      <w:r w:rsidR="00BD707B">
        <w:rPr>
          <w:rFonts w:ascii="Times New Roman" w:hAnsi="Times New Roman" w:cs="Times New Roman"/>
          <w:sz w:val="24"/>
          <w:szCs w:val="24"/>
        </w:rPr>
        <w:t>čime</w:t>
      </w:r>
      <w:r w:rsidR="001E5EF8">
        <w:rPr>
          <w:rFonts w:ascii="Times New Roman" w:hAnsi="Times New Roman" w:cs="Times New Roman"/>
          <w:sz w:val="24"/>
          <w:szCs w:val="24"/>
        </w:rPr>
        <w:t xml:space="preserve"> Odluka o isplati privremenog dodatka na plaće državnim službenicima i namještenicima te službenicima i namještenicima u javnim službama (NN 65/2023) prestaje vrijediti. Također</w:t>
      </w:r>
      <w:r w:rsidR="00F15986">
        <w:rPr>
          <w:rFonts w:ascii="Times New Roman" w:hAnsi="Times New Roman" w:cs="Times New Roman"/>
          <w:sz w:val="24"/>
          <w:szCs w:val="24"/>
        </w:rPr>
        <w:t>,</w:t>
      </w:r>
      <w:r w:rsidR="001E5EF8">
        <w:rPr>
          <w:rFonts w:ascii="Times New Roman" w:hAnsi="Times New Roman" w:cs="Times New Roman"/>
          <w:sz w:val="24"/>
          <w:szCs w:val="24"/>
        </w:rPr>
        <w:t xml:space="preserve"> na povećanje rashoda utjecala je i </w:t>
      </w:r>
      <w:r w:rsidR="000965F3" w:rsidRPr="00485B64">
        <w:rPr>
          <w:rFonts w:ascii="Times New Roman" w:hAnsi="Times New Roman" w:cs="Times New Roman"/>
          <w:sz w:val="24"/>
          <w:szCs w:val="24"/>
        </w:rPr>
        <w:t xml:space="preserve"> isplata godišnje nagrade za uskršnje blagdane u skladu s Temeljnim kolektivnom ugovorom za zaposlenike u javnim službama (NN 29/2024)</w:t>
      </w:r>
      <w:r w:rsidR="006B4F92" w:rsidRPr="00485B64">
        <w:rPr>
          <w:rFonts w:ascii="Times New Roman" w:hAnsi="Times New Roman" w:cs="Times New Roman"/>
          <w:sz w:val="24"/>
          <w:szCs w:val="24"/>
        </w:rPr>
        <w:t>.</w:t>
      </w:r>
      <w:r w:rsidR="00A16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47A5A" w14:textId="77777777" w:rsidR="00031926" w:rsidRPr="00485B64" w:rsidRDefault="00031926" w:rsidP="00AD75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0237B5" w14:textId="68399815" w:rsidR="00CB22B4" w:rsidRPr="00485B64" w:rsidRDefault="00F84291" w:rsidP="00CB22B4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A802D6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32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6A5300" w:rsidRPr="00485B64">
        <w:rPr>
          <w:rFonts w:ascii="Times New Roman" w:hAnsi="Times New Roman" w:cs="Times New Roman"/>
          <w:sz w:val="24"/>
          <w:szCs w:val="24"/>
        </w:rPr>
        <w:t>iskazani</w:t>
      </w:r>
      <w:r w:rsidR="00C87405" w:rsidRPr="00485B64">
        <w:rPr>
          <w:rFonts w:ascii="Times New Roman" w:hAnsi="Times New Roman" w:cs="Times New Roman"/>
          <w:sz w:val="24"/>
          <w:szCs w:val="24"/>
        </w:rPr>
        <w:t xml:space="preserve"> su m</w:t>
      </w:r>
      <w:r w:rsidRPr="00485B64">
        <w:rPr>
          <w:rFonts w:ascii="Times New Roman" w:hAnsi="Times New Roman" w:cs="Times New Roman"/>
          <w:sz w:val="24"/>
          <w:szCs w:val="24"/>
        </w:rPr>
        <w:t>aterijalni rashodi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u </w:t>
      </w:r>
      <w:r w:rsidR="006A5300" w:rsidRPr="00485B64">
        <w:rPr>
          <w:rFonts w:ascii="Times New Roman" w:hAnsi="Times New Roman" w:cs="Times New Roman"/>
          <w:sz w:val="24"/>
          <w:szCs w:val="24"/>
        </w:rPr>
        <w:t>iznosu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od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767A4">
        <w:rPr>
          <w:rFonts w:ascii="Times New Roman" w:hAnsi="Times New Roman" w:cs="Times New Roman"/>
          <w:sz w:val="24"/>
          <w:szCs w:val="24"/>
        </w:rPr>
        <w:t>521.343,35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15702D" w:rsidRPr="00485B64">
        <w:rPr>
          <w:rFonts w:ascii="Times New Roman" w:hAnsi="Times New Roman" w:cs="Times New Roman"/>
          <w:sz w:val="24"/>
          <w:szCs w:val="24"/>
        </w:rPr>
        <w:t>eura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2767A4">
        <w:rPr>
          <w:rFonts w:ascii="Times New Roman" w:hAnsi="Times New Roman" w:cs="Times New Roman"/>
          <w:sz w:val="24"/>
          <w:szCs w:val="24"/>
        </w:rPr>
        <w:t>15,4</w:t>
      </w:r>
      <w:r w:rsidR="006A5300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% </w:t>
      </w:r>
      <w:r w:rsidR="006A5300" w:rsidRPr="00485B64">
        <w:rPr>
          <w:rFonts w:ascii="Times New Roman" w:hAnsi="Times New Roman" w:cs="Times New Roman"/>
          <w:sz w:val="24"/>
          <w:szCs w:val="24"/>
        </w:rPr>
        <w:t>manje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u odnosu na</w:t>
      </w:r>
      <w:r w:rsidR="009F1148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1B2846" w:rsidRPr="00485B64">
        <w:rPr>
          <w:rFonts w:ascii="Times New Roman" w:hAnsi="Times New Roman" w:cs="Times New Roman"/>
          <w:sz w:val="24"/>
          <w:szCs w:val="24"/>
        </w:rPr>
        <w:t>202</w:t>
      </w:r>
      <w:r w:rsidR="009F1148" w:rsidRPr="00485B64">
        <w:rPr>
          <w:rFonts w:ascii="Times New Roman" w:hAnsi="Times New Roman" w:cs="Times New Roman"/>
          <w:sz w:val="24"/>
          <w:szCs w:val="24"/>
        </w:rPr>
        <w:t>3</w:t>
      </w:r>
      <w:r w:rsidR="001B2846" w:rsidRPr="00485B64">
        <w:rPr>
          <w:rFonts w:ascii="Times New Roman" w:hAnsi="Times New Roman" w:cs="Times New Roman"/>
          <w:sz w:val="24"/>
          <w:szCs w:val="24"/>
        </w:rPr>
        <w:t>. godin</w:t>
      </w:r>
      <w:r w:rsidR="00822850">
        <w:rPr>
          <w:rFonts w:ascii="Times New Roman" w:hAnsi="Times New Roman" w:cs="Times New Roman"/>
          <w:sz w:val="24"/>
          <w:szCs w:val="24"/>
        </w:rPr>
        <w:t>u</w:t>
      </w:r>
      <w:r w:rsidR="00CB22B4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33896D61" w14:textId="64FA18DA" w:rsidR="00CB22B4" w:rsidRDefault="00CB22B4" w:rsidP="00CB22B4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U okviru materijalnih rashoda </w:t>
      </w:r>
      <w:r w:rsidR="00AE24D7">
        <w:rPr>
          <w:rFonts w:ascii="Times New Roman" w:hAnsi="Times New Roman" w:cs="Times New Roman"/>
          <w:sz w:val="24"/>
          <w:szCs w:val="24"/>
        </w:rPr>
        <w:t>značajnija</w:t>
      </w:r>
      <w:r w:rsidRPr="00485B64">
        <w:rPr>
          <w:rFonts w:ascii="Times New Roman" w:hAnsi="Times New Roman" w:cs="Times New Roman"/>
          <w:sz w:val="24"/>
          <w:szCs w:val="24"/>
        </w:rPr>
        <w:t xml:space="preserve"> odstupanja u odnosu na isto razdoblje prethodne godine imaju:</w:t>
      </w:r>
    </w:p>
    <w:p w14:paraId="127B75B7" w14:textId="3B7A3D03" w:rsidR="002767A4" w:rsidRPr="00DA6114" w:rsidRDefault="002767A4" w:rsidP="002767A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114">
        <w:rPr>
          <w:rFonts w:ascii="Times New Roman" w:hAnsi="Times New Roman" w:cs="Times New Roman"/>
          <w:sz w:val="24"/>
          <w:szCs w:val="24"/>
        </w:rPr>
        <w:t>Službena putovanja (manji broj djelatnika upućen</w:t>
      </w:r>
      <w:r w:rsidR="001B021E" w:rsidRPr="00DA6114">
        <w:rPr>
          <w:rFonts w:ascii="Times New Roman" w:hAnsi="Times New Roman" w:cs="Times New Roman"/>
          <w:sz w:val="24"/>
          <w:szCs w:val="24"/>
        </w:rPr>
        <w:t>ih na službena putovanja</w:t>
      </w:r>
      <w:r w:rsidRPr="00DA6114">
        <w:rPr>
          <w:rFonts w:ascii="Times New Roman" w:hAnsi="Times New Roman" w:cs="Times New Roman"/>
          <w:sz w:val="24"/>
          <w:szCs w:val="24"/>
        </w:rPr>
        <w:t xml:space="preserve">) </w:t>
      </w:r>
      <w:r w:rsidR="00423B9D" w:rsidRPr="00DA6114">
        <w:rPr>
          <w:rFonts w:ascii="Times New Roman" w:hAnsi="Times New Roman" w:cs="Times New Roman"/>
          <w:sz w:val="24"/>
          <w:szCs w:val="24"/>
        </w:rPr>
        <w:t>-</w:t>
      </w:r>
      <w:r w:rsidRPr="00DA6114">
        <w:rPr>
          <w:rFonts w:ascii="Times New Roman" w:hAnsi="Times New Roman" w:cs="Times New Roman"/>
          <w:sz w:val="24"/>
          <w:szCs w:val="24"/>
        </w:rPr>
        <w:t xml:space="preserve"> smanjenje 60,7 %</w:t>
      </w:r>
    </w:p>
    <w:p w14:paraId="32A265B8" w14:textId="7DF6FDE6" w:rsidR="005D4F14" w:rsidRPr="00B11221" w:rsidRDefault="005D4F14" w:rsidP="00CB22B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21">
        <w:rPr>
          <w:rFonts w:ascii="Times New Roman" w:hAnsi="Times New Roman" w:cs="Times New Roman"/>
          <w:sz w:val="24"/>
          <w:szCs w:val="24"/>
        </w:rPr>
        <w:t>Energija (</w:t>
      </w:r>
      <w:r w:rsidR="00FE04DF">
        <w:rPr>
          <w:rFonts w:ascii="Times New Roman" w:hAnsi="Times New Roman" w:cs="Times New Roman"/>
          <w:sz w:val="24"/>
          <w:szCs w:val="24"/>
        </w:rPr>
        <w:t xml:space="preserve">provodi se </w:t>
      </w:r>
      <w:r w:rsidRPr="00B11221">
        <w:rPr>
          <w:rFonts w:ascii="Times New Roman" w:hAnsi="Times New Roman" w:cs="Times New Roman"/>
          <w:sz w:val="24"/>
          <w:szCs w:val="24"/>
        </w:rPr>
        <w:t>energetski management</w:t>
      </w:r>
      <w:r w:rsidR="00FE04DF">
        <w:rPr>
          <w:rFonts w:ascii="Times New Roman" w:hAnsi="Times New Roman" w:cs="Times New Roman"/>
          <w:sz w:val="24"/>
          <w:szCs w:val="24"/>
        </w:rPr>
        <w:t xml:space="preserve"> te je</w:t>
      </w:r>
      <w:r w:rsidR="00587AC0" w:rsidRPr="00B11221">
        <w:rPr>
          <w:rFonts w:ascii="Times New Roman" w:hAnsi="Times New Roman" w:cs="Times New Roman"/>
          <w:sz w:val="24"/>
          <w:szCs w:val="24"/>
        </w:rPr>
        <w:t xml:space="preserve"> </w:t>
      </w:r>
      <w:r w:rsidR="00FE04DF">
        <w:rPr>
          <w:rFonts w:ascii="Times New Roman" w:hAnsi="Times New Roman" w:cs="Times New Roman"/>
          <w:sz w:val="24"/>
          <w:szCs w:val="24"/>
        </w:rPr>
        <w:t>nabavljena</w:t>
      </w:r>
      <w:r w:rsidR="00587AC0" w:rsidRPr="00B11221">
        <w:rPr>
          <w:rFonts w:ascii="Times New Roman" w:hAnsi="Times New Roman" w:cs="Times New Roman"/>
          <w:sz w:val="24"/>
          <w:szCs w:val="24"/>
        </w:rPr>
        <w:t xml:space="preserve"> manj</w:t>
      </w:r>
      <w:r w:rsidR="00FE04DF">
        <w:rPr>
          <w:rFonts w:ascii="Times New Roman" w:hAnsi="Times New Roman" w:cs="Times New Roman"/>
          <w:sz w:val="24"/>
          <w:szCs w:val="24"/>
        </w:rPr>
        <w:t>a</w:t>
      </w:r>
      <w:r w:rsidR="00587AC0" w:rsidRPr="00B11221">
        <w:rPr>
          <w:rFonts w:ascii="Times New Roman" w:hAnsi="Times New Roman" w:cs="Times New Roman"/>
          <w:sz w:val="24"/>
          <w:szCs w:val="24"/>
        </w:rPr>
        <w:t xml:space="preserve"> količin</w:t>
      </w:r>
      <w:r w:rsidR="00FE04DF">
        <w:rPr>
          <w:rFonts w:ascii="Times New Roman" w:hAnsi="Times New Roman" w:cs="Times New Roman"/>
          <w:sz w:val="24"/>
          <w:szCs w:val="24"/>
        </w:rPr>
        <w:t>a</w:t>
      </w:r>
      <w:r w:rsidR="00587AC0" w:rsidRPr="00B11221">
        <w:rPr>
          <w:rFonts w:ascii="Times New Roman" w:hAnsi="Times New Roman" w:cs="Times New Roman"/>
          <w:sz w:val="24"/>
          <w:szCs w:val="24"/>
        </w:rPr>
        <w:t xml:space="preserve"> lož ulja</w:t>
      </w:r>
      <w:r w:rsidRPr="00B11221">
        <w:rPr>
          <w:rFonts w:ascii="Times New Roman" w:hAnsi="Times New Roman" w:cs="Times New Roman"/>
          <w:sz w:val="24"/>
          <w:szCs w:val="24"/>
        </w:rPr>
        <w:t xml:space="preserve">) </w:t>
      </w:r>
      <w:r w:rsidR="00423B9D">
        <w:rPr>
          <w:rFonts w:ascii="Times New Roman" w:hAnsi="Times New Roman" w:cs="Times New Roman"/>
          <w:sz w:val="24"/>
          <w:szCs w:val="24"/>
        </w:rPr>
        <w:t>-</w:t>
      </w:r>
      <w:r w:rsidRPr="00B11221">
        <w:rPr>
          <w:rFonts w:ascii="Times New Roman" w:hAnsi="Times New Roman" w:cs="Times New Roman"/>
          <w:sz w:val="24"/>
          <w:szCs w:val="24"/>
        </w:rPr>
        <w:t xml:space="preserve"> smanjenje </w:t>
      </w:r>
      <w:r w:rsidR="002767A4">
        <w:rPr>
          <w:rFonts w:ascii="Times New Roman" w:hAnsi="Times New Roman" w:cs="Times New Roman"/>
          <w:sz w:val="24"/>
          <w:szCs w:val="24"/>
        </w:rPr>
        <w:t>18,3</w:t>
      </w:r>
      <w:r w:rsidRPr="00B11221">
        <w:rPr>
          <w:rFonts w:ascii="Times New Roman" w:hAnsi="Times New Roman" w:cs="Times New Roman"/>
          <w:sz w:val="24"/>
          <w:szCs w:val="24"/>
        </w:rPr>
        <w:t xml:space="preserve"> % </w:t>
      </w:r>
    </w:p>
    <w:p w14:paraId="7CF6EF07" w14:textId="0E900E62" w:rsidR="002F3020" w:rsidRDefault="002F3020" w:rsidP="00CB22B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Materijal i dijelovi za tekuće i investicijsko održavanje (</w:t>
      </w:r>
      <w:r w:rsidR="00556CCA">
        <w:rPr>
          <w:rFonts w:ascii="Times New Roman" w:hAnsi="Times New Roman" w:cs="Times New Roman"/>
          <w:sz w:val="24"/>
          <w:szCs w:val="24"/>
        </w:rPr>
        <w:t xml:space="preserve">u </w:t>
      </w:r>
      <w:r w:rsidR="002767A4">
        <w:rPr>
          <w:rFonts w:ascii="Times New Roman" w:hAnsi="Times New Roman" w:cs="Times New Roman"/>
          <w:sz w:val="24"/>
          <w:szCs w:val="24"/>
        </w:rPr>
        <w:t>2023. godin</w:t>
      </w:r>
      <w:r w:rsidR="00556CCA">
        <w:rPr>
          <w:rFonts w:ascii="Times New Roman" w:hAnsi="Times New Roman" w:cs="Times New Roman"/>
          <w:sz w:val="24"/>
          <w:szCs w:val="24"/>
        </w:rPr>
        <w:t>i utrošena je</w:t>
      </w:r>
      <w:r w:rsidR="002767A4">
        <w:rPr>
          <w:rFonts w:ascii="Times New Roman" w:hAnsi="Times New Roman" w:cs="Times New Roman"/>
          <w:sz w:val="24"/>
          <w:szCs w:val="24"/>
        </w:rPr>
        <w:t xml:space="preserve"> </w:t>
      </w:r>
      <w:r w:rsidR="00D44A32">
        <w:rPr>
          <w:rFonts w:ascii="Times New Roman" w:hAnsi="Times New Roman" w:cs="Times New Roman"/>
          <w:sz w:val="24"/>
          <w:szCs w:val="24"/>
        </w:rPr>
        <w:t xml:space="preserve">veća količina materijala i dijelova zbog potrebnih popravaka nakon </w:t>
      </w:r>
      <w:r w:rsidR="002767A4">
        <w:rPr>
          <w:rFonts w:ascii="Times New Roman" w:hAnsi="Times New Roman" w:cs="Times New Roman"/>
          <w:sz w:val="24"/>
          <w:szCs w:val="24"/>
        </w:rPr>
        <w:t>poplave i olujno</w:t>
      </w:r>
      <w:r w:rsidR="00D44A32">
        <w:rPr>
          <w:rFonts w:ascii="Times New Roman" w:hAnsi="Times New Roman" w:cs="Times New Roman"/>
          <w:sz w:val="24"/>
          <w:szCs w:val="24"/>
        </w:rPr>
        <w:t>g</w:t>
      </w:r>
      <w:r w:rsidR="002767A4">
        <w:rPr>
          <w:rFonts w:ascii="Times New Roman" w:hAnsi="Times New Roman" w:cs="Times New Roman"/>
          <w:sz w:val="24"/>
          <w:szCs w:val="24"/>
        </w:rPr>
        <w:t xml:space="preserve"> nevr</w:t>
      </w:r>
      <w:r w:rsidR="00D44A32">
        <w:rPr>
          <w:rFonts w:ascii="Times New Roman" w:hAnsi="Times New Roman" w:cs="Times New Roman"/>
          <w:sz w:val="24"/>
          <w:szCs w:val="24"/>
        </w:rPr>
        <w:t>e</w:t>
      </w:r>
      <w:r w:rsidR="002767A4">
        <w:rPr>
          <w:rFonts w:ascii="Times New Roman" w:hAnsi="Times New Roman" w:cs="Times New Roman"/>
          <w:sz w:val="24"/>
          <w:szCs w:val="24"/>
        </w:rPr>
        <w:t>me</w:t>
      </w:r>
      <w:r w:rsidR="00D44A32">
        <w:rPr>
          <w:rFonts w:ascii="Times New Roman" w:hAnsi="Times New Roman" w:cs="Times New Roman"/>
          <w:sz w:val="24"/>
          <w:szCs w:val="24"/>
        </w:rPr>
        <w:t>na</w:t>
      </w:r>
      <w:r w:rsidR="00556CCA">
        <w:rPr>
          <w:rFonts w:ascii="Times New Roman" w:hAnsi="Times New Roman" w:cs="Times New Roman"/>
          <w:sz w:val="24"/>
          <w:szCs w:val="24"/>
        </w:rPr>
        <w:t xml:space="preserve"> dok je u</w:t>
      </w:r>
      <w:r w:rsidR="003E1877">
        <w:rPr>
          <w:rFonts w:ascii="Times New Roman" w:hAnsi="Times New Roman" w:cs="Times New Roman"/>
          <w:sz w:val="24"/>
          <w:szCs w:val="24"/>
        </w:rPr>
        <w:t xml:space="preserve"> 2024. </w:t>
      </w:r>
      <w:r w:rsidR="00556CCA">
        <w:rPr>
          <w:rFonts w:ascii="Times New Roman" w:hAnsi="Times New Roman" w:cs="Times New Roman"/>
          <w:sz w:val="24"/>
          <w:szCs w:val="24"/>
        </w:rPr>
        <w:t>godini utrošena</w:t>
      </w:r>
      <w:r w:rsidR="003E1877">
        <w:rPr>
          <w:rFonts w:ascii="Times New Roman" w:hAnsi="Times New Roman" w:cs="Times New Roman"/>
          <w:sz w:val="24"/>
          <w:szCs w:val="24"/>
        </w:rPr>
        <w:t xml:space="preserve"> manja količina potrebnog materijala za popravke zbog dotrajalosti imovine</w:t>
      </w:r>
      <w:r w:rsidRPr="00485B64">
        <w:rPr>
          <w:rFonts w:ascii="Times New Roman" w:hAnsi="Times New Roman" w:cs="Times New Roman"/>
          <w:sz w:val="24"/>
          <w:szCs w:val="24"/>
        </w:rPr>
        <w:t xml:space="preserve">) </w:t>
      </w:r>
      <w:r w:rsidR="00423B9D">
        <w:rPr>
          <w:rFonts w:ascii="Times New Roman" w:hAnsi="Times New Roman" w:cs="Times New Roman"/>
          <w:sz w:val="24"/>
          <w:szCs w:val="24"/>
        </w:rPr>
        <w:t>-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767A4">
        <w:rPr>
          <w:rFonts w:ascii="Times New Roman" w:hAnsi="Times New Roman" w:cs="Times New Roman"/>
          <w:sz w:val="24"/>
          <w:szCs w:val="24"/>
        </w:rPr>
        <w:t>smanjenje 34</w:t>
      </w:r>
      <w:r w:rsidRPr="00485B64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2120E610" w14:textId="4FB977C3" w:rsidR="00D86EE8" w:rsidRDefault="00D86EE8" w:rsidP="00CB22B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Službena radna odjeća</w:t>
      </w:r>
      <w:r w:rsidR="003E1877">
        <w:rPr>
          <w:rFonts w:ascii="Times New Roman" w:hAnsi="Times New Roman" w:cs="Times New Roman"/>
          <w:sz w:val="24"/>
          <w:szCs w:val="24"/>
        </w:rPr>
        <w:t xml:space="preserve"> (velika fluktuacija djelatnika)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B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povećanje 576,8 %</w:t>
      </w:r>
    </w:p>
    <w:p w14:paraId="6B5B1BB2" w14:textId="3219132E" w:rsidR="00D86EE8" w:rsidRDefault="00D86EE8" w:rsidP="00CB22B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tekućeg i investicijskog održavanja</w:t>
      </w:r>
      <w:r w:rsidR="003E1877">
        <w:rPr>
          <w:rFonts w:ascii="Times New Roman" w:hAnsi="Times New Roman" w:cs="Times New Roman"/>
          <w:sz w:val="24"/>
          <w:szCs w:val="24"/>
        </w:rPr>
        <w:t xml:space="preserve"> (</w:t>
      </w:r>
      <w:r w:rsidR="0023223B">
        <w:rPr>
          <w:rFonts w:ascii="Times New Roman" w:hAnsi="Times New Roman" w:cs="Times New Roman"/>
          <w:sz w:val="24"/>
          <w:szCs w:val="24"/>
        </w:rPr>
        <w:t>u 2024. godini izvršen je manji</w:t>
      </w:r>
      <w:r w:rsidR="003E1877">
        <w:rPr>
          <w:rFonts w:ascii="Times New Roman" w:hAnsi="Times New Roman" w:cs="Times New Roman"/>
          <w:sz w:val="24"/>
          <w:szCs w:val="24"/>
        </w:rPr>
        <w:t xml:space="preserve"> broj sanacija</w:t>
      </w:r>
      <w:r w:rsidR="0023223B">
        <w:rPr>
          <w:rFonts w:ascii="Times New Roman" w:hAnsi="Times New Roman" w:cs="Times New Roman"/>
          <w:sz w:val="24"/>
          <w:szCs w:val="24"/>
        </w:rPr>
        <w:t xml:space="preserve"> u odnosu na 2023. godinu nakon nastalih šteta prouzročen</w:t>
      </w:r>
      <w:r w:rsidR="00DD7501">
        <w:rPr>
          <w:rFonts w:ascii="Times New Roman" w:hAnsi="Times New Roman" w:cs="Times New Roman"/>
          <w:sz w:val="24"/>
          <w:szCs w:val="24"/>
        </w:rPr>
        <w:t>ih</w:t>
      </w:r>
      <w:r w:rsidR="0023223B">
        <w:rPr>
          <w:rFonts w:ascii="Times New Roman" w:hAnsi="Times New Roman" w:cs="Times New Roman"/>
          <w:sz w:val="24"/>
          <w:szCs w:val="24"/>
        </w:rPr>
        <w:t xml:space="preserve"> vremenskim neprilikama</w:t>
      </w:r>
      <w:r w:rsidR="003E18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B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smanjenje 45,6 %</w:t>
      </w:r>
    </w:p>
    <w:p w14:paraId="636C9279" w14:textId="7A5CE42D" w:rsidR="007D7BFD" w:rsidRDefault="007D7BFD" w:rsidP="009A4F5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promidžbe i informiranja (</w:t>
      </w:r>
      <w:r w:rsidR="00EA5C3A">
        <w:rPr>
          <w:rFonts w:ascii="Times New Roman" w:hAnsi="Times New Roman" w:cs="Times New Roman"/>
          <w:sz w:val="24"/>
          <w:szCs w:val="24"/>
        </w:rPr>
        <w:t xml:space="preserve">provođenje postupaka </w:t>
      </w:r>
      <w:r w:rsidR="000061B7">
        <w:rPr>
          <w:rFonts w:ascii="Times New Roman" w:hAnsi="Times New Roman" w:cs="Times New Roman"/>
          <w:sz w:val="24"/>
          <w:szCs w:val="24"/>
        </w:rPr>
        <w:t>jed</w:t>
      </w:r>
      <w:r>
        <w:rPr>
          <w:rFonts w:ascii="Times New Roman" w:hAnsi="Times New Roman" w:cs="Times New Roman"/>
          <w:sz w:val="24"/>
          <w:szCs w:val="24"/>
        </w:rPr>
        <w:t>nostavne nabave</w:t>
      </w:r>
      <w:r w:rsidR="00D67EFD">
        <w:rPr>
          <w:rFonts w:ascii="Times New Roman" w:hAnsi="Times New Roman" w:cs="Times New Roman"/>
          <w:sz w:val="24"/>
          <w:szCs w:val="24"/>
        </w:rPr>
        <w:t xml:space="preserve"> </w:t>
      </w:r>
      <w:r w:rsidR="00EA5C3A">
        <w:rPr>
          <w:rFonts w:ascii="Times New Roman" w:hAnsi="Times New Roman" w:cs="Times New Roman"/>
          <w:sz w:val="24"/>
          <w:szCs w:val="24"/>
        </w:rPr>
        <w:t>putem</w:t>
      </w:r>
      <w:r w:rsidR="00D67EFD">
        <w:rPr>
          <w:rFonts w:ascii="Times New Roman" w:hAnsi="Times New Roman" w:cs="Times New Roman"/>
          <w:sz w:val="24"/>
          <w:szCs w:val="24"/>
        </w:rPr>
        <w:t xml:space="preserve"> EOJN </w:t>
      </w:r>
      <w:r w:rsidR="00423B9D">
        <w:rPr>
          <w:rFonts w:ascii="Times New Roman" w:hAnsi="Times New Roman" w:cs="Times New Roman"/>
          <w:sz w:val="24"/>
          <w:szCs w:val="24"/>
        </w:rPr>
        <w:t>-</w:t>
      </w:r>
      <w:r w:rsidR="00D67EFD">
        <w:rPr>
          <w:rFonts w:ascii="Times New Roman" w:hAnsi="Times New Roman" w:cs="Times New Roman"/>
          <w:sz w:val="24"/>
          <w:szCs w:val="24"/>
        </w:rPr>
        <w:t xml:space="preserve"> </w:t>
      </w:r>
      <w:r w:rsidR="00EA5C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23B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povećanje </w:t>
      </w:r>
      <w:r w:rsidR="00D86EE8">
        <w:rPr>
          <w:rFonts w:ascii="Times New Roman" w:hAnsi="Times New Roman" w:cs="Times New Roman"/>
          <w:sz w:val="24"/>
          <w:szCs w:val="24"/>
        </w:rPr>
        <w:t>263,5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0152FCDE" w14:textId="1FD90F1B" w:rsidR="00AC3523" w:rsidRDefault="00AC3523" w:rsidP="009A4F5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Pristojbe i naknade (uporabne dozvole, licenc</w:t>
      </w:r>
      <w:r w:rsidR="008712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23B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povećanje 314,7 %</w:t>
      </w:r>
    </w:p>
    <w:p w14:paraId="053C14A3" w14:textId="77777777" w:rsidR="0076336A" w:rsidRDefault="0076336A" w:rsidP="00114D17">
      <w:pPr>
        <w:pStyle w:val="Bezproreda"/>
      </w:pPr>
    </w:p>
    <w:p w14:paraId="24A9C8E6" w14:textId="60FD69E2" w:rsidR="00F931C8" w:rsidRPr="00485B64" w:rsidRDefault="00F84291" w:rsidP="001851B9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3661CE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34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87405" w:rsidRPr="00485B64">
        <w:rPr>
          <w:rFonts w:ascii="Times New Roman" w:hAnsi="Times New Roman" w:cs="Times New Roman"/>
          <w:sz w:val="24"/>
          <w:szCs w:val="24"/>
        </w:rPr>
        <w:t>prikazani su f</w:t>
      </w:r>
      <w:r w:rsidRPr="00485B64">
        <w:rPr>
          <w:rFonts w:ascii="Times New Roman" w:hAnsi="Times New Roman" w:cs="Times New Roman"/>
          <w:sz w:val="24"/>
          <w:szCs w:val="24"/>
        </w:rPr>
        <w:t>inancijski rashodi</w:t>
      </w:r>
      <w:r w:rsidR="009F25AF">
        <w:rPr>
          <w:rFonts w:ascii="Times New Roman" w:hAnsi="Times New Roman" w:cs="Times New Roman"/>
          <w:sz w:val="24"/>
          <w:szCs w:val="24"/>
        </w:rPr>
        <w:t xml:space="preserve"> 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5218F">
        <w:rPr>
          <w:rFonts w:ascii="Times New Roman" w:hAnsi="Times New Roman" w:cs="Times New Roman"/>
          <w:sz w:val="24"/>
          <w:szCs w:val="24"/>
        </w:rPr>
        <w:t>567,06</w:t>
      </w:r>
      <w:r w:rsidR="00423B9D">
        <w:rPr>
          <w:rFonts w:ascii="Times New Roman" w:hAnsi="Times New Roman" w:cs="Times New Roman"/>
          <w:sz w:val="24"/>
          <w:szCs w:val="24"/>
        </w:rPr>
        <w:t xml:space="preserve"> </w:t>
      </w:r>
      <w:r w:rsidR="0015702D" w:rsidRPr="00485B64">
        <w:rPr>
          <w:rFonts w:ascii="Times New Roman" w:hAnsi="Times New Roman" w:cs="Times New Roman"/>
          <w:sz w:val="24"/>
          <w:szCs w:val="24"/>
        </w:rPr>
        <w:t>eura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423B9D">
        <w:rPr>
          <w:rFonts w:ascii="Times New Roman" w:hAnsi="Times New Roman" w:cs="Times New Roman"/>
          <w:sz w:val="24"/>
          <w:szCs w:val="24"/>
        </w:rPr>
        <w:t>6,9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% </w:t>
      </w:r>
      <w:r w:rsidR="00F931C8" w:rsidRPr="00485B64">
        <w:rPr>
          <w:rFonts w:ascii="Times New Roman" w:hAnsi="Times New Roman" w:cs="Times New Roman"/>
          <w:sz w:val="24"/>
          <w:szCs w:val="24"/>
        </w:rPr>
        <w:t>manje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u odnosu na</w:t>
      </w:r>
      <w:r w:rsidR="00423B9D">
        <w:rPr>
          <w:rFonts w:ascii="Times New Roman" w:hAnsi="Times New Roman" w:cs="Times New Roman"/>
          <w:sz w:val="24"/>
          <w:szCs w:val="24"/>
        </w:rPr>
        <w:t xml:space="preserve"> prethodnu</w:t>
      </w:r>
      <w:r w:rsidR="0076336A">
        <w:rPr>
          <w:rFonts w:ascii="Times New Roman" w:hAnsi="Times New Roman" w:cs="Times New Roman"/>
          <w:sz w:val="24"/>
          <w:szCs w:val="24"/>
        </w:rPr>
        <w:t xml:space="preserve"> </w:t>
      </w:r>
      <w:r w:rsidR="001B2846" w:rsidRPr="00485B64">
        <w:rPr>
          <w:rFonts w:ascii="Times New Roman" w:hAnsi="Times New Roman" w:cs="Times New Roman"/>
          <w:sz w:val="24"/>
          <w:szCs w:val="24"/>
        </w:rPr>
        <w:t>202</w:t>
      </w:r>
      <w:r w:rsidR="00A8764D" w:rsidRPr="00485B64">
        <w:rPr>
          <w:rFonts w:ascii="Times New Roman" w:hAnsi="Times New Roman" w:cs="Times New Roman"/>
          <w:sz w:val="24"/>
          <w:szCs w:val="24"/>
        </w:rPr>
        <w:t>3</w:t>
      </w:r>
      <w:r w:rsidR="001B2846" w:rsidRPr="00485B64">
        <w:rPr>
          <w:rFonts w:ascii="Times New Roman" w:hAnsi="Times New Roman" w:cs="Times New Roman"/>
          <w:sz w:val="24"/>
          <w:szCs w:val="24"/>
        </w:rPr>
        <w:t>. godin</w:t>
      </w:r>
      <w:r w:rsidR="00423B9D">
        <w:rPr>
          <w:rFonts w:ascii="Times New Roman" w:hAnsi="Times New Roman" w:cs="Times New Roman"/>
          <w:sz w:val="24"/>
          <w:szCs w:val="24"/>
        </w:rPr>
        <w:t>u</w:t>
      </w:r>
      <w:r w:rsidR="000916F4">
        <w:rPr>
          <w:rFonts w:ascii="Times New Roman" w:hAnsi="Times New Roman" w:cs="Times New Roman"/>
          <w:sz w:val="24"/>
          <w:szCs w:val="24"/>
        </w:rPr>
        <w:t xml:space="preserve"> zbog smanjenja rashoda za usluge platnog prometa te zateznih kamata.</w:t>
      </w:r>
    </w:p>
    <w:p w14:paraId="15F78148" w14:textId="19401E2A" w:rsidR="00215E4B" w:rsidRPr="00485B64" w:rsidRDefault="001B2846" w:rsidP="00215E4B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Na </w:t>
      </w:r>
      <w:r w:rsidR="003661CE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37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87405" w:rsidRPr="00485B64">
        <w:rPr>
          <w:rFonts w:ascii="Times New Roman" w:hAnsi="Times New Roman" w:cs="Times New Roman"/>
          <w:sz w:val="24"/>
          <w:szCs w:val="24"/>
        </w:rPr>
        <w:t>iskazane su n</w:t>
      </w:r>
      <w:r w:rsidRPr="00485B64">
        <w:rPr>
          <w:rFonts w:ascii="Times New Roman" w:hAnsi="Times New Roman" w:cs="Times New Roman"/>
          <w:sz w:val="24"/>
          <w:szCs w:val="24"/>
        </w:rPr>
        <w:t xml:space="preserve">aknade građanima u iznosu od </w:t>
      </w:r>
      <w:r w:rsidR="008E0A3D">
        <w:rPr>
          <w:rFonts w:ascii="Times New Roman" w:hAnsi="Times New Roman" w:cs="Times New Roman"/>
          <w:sz w:val="24"/>
          <w:szCs w:val="24"/>
        </w:rPr>
        <w:t>4.346,58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3661CE" w:rsidRPr="00485B64">
        <w:rPr>
          <w:rFonts w:ascii="Times New Roman" w:hAnsi="Times New Roman" w:cs="Times New Roman"/>
          <w:sz w:val="24"/>
          <w:szCs w:val="24"/>
        </w:rPr>
        <w:t>eura</w:t>
      </w:r>
      <w:r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8E0A3D">
        <w:rPr>
          <w:rFonts w:ascii="Times New Roman" w:hAnsi="Times New Roman" w:cs="Times New Roman"/>
          <w:sz w:val="24"/>
          <w:szCs w:val="24"/>
        </w:rPr>
        <w:t xml:space="preserve">23,9 </w:t>
      </w:r>
      <w:r w:rsidRPr="00485B64">
        <w:rPr>
          <w:rFonts w:ascii="Times New Roman" w:hAnsi="Times New Roman" w:cs="Times New Roman"/>
          <w:sz w:val="24"/>
          <w:szCs w:val="24"/>
        </w:rPr>
        <w:t xml:space="preserve">% </w:t>
      </w:r>
      <w:r w:rsidR="00AF35D9" w:rsidRPr="00485B64">
        <w:rPr>
          <w:rFonts w:ascii="Times New Roman" w:hAnsi="Times New Roman" w:cs="Times New Roman"/>
          <w:sz w:val="24"/>
          <w:szCs w:val="24"/>
        </w:rPr>
        <w:t>manje</w:t>
      </w:r>
      <w:r w:rsidRPr="00485B64">
        <w:rPr>
          <w:rFonts w:ascii="Times New Roman" w:hAnsi="Times New Roman" w:cs="Times New Roman"/>
          <w:sz w:val="24"/>
          <w:szCs w:val="24"/>
        </w:rPr>
        <w:t xml:space="preserve"> u odnosu na</w:t>
      </w:r>
      <w:r w:rsidR="0076336A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>202</w:t>
      </w:r>
      <w:r w:rsidR="00A8764D" w:rsidRPr="00485B64">
        <w:rPr>
          <w:rFonts w:ascii="Times New Roman" w:hAnsi="Times New Roman" w:cs="Times New Roman"/>
          <w:sz w:val="24"/>
          <w:szCs w:val="24"/>
        </w:rPr>
        <w:t>3</w:t>
      </w:r>
      <w:r w:rsidRPr="00485B64">
        <w:rPr>
          <w:rFonts w:ascii="Times New Roman" w:hAnsi="Times New Roman" w:cs="Times New Roman"/>
          <w:sz w:val="24"/>
          <w:szCs w:val="24"/>
        </w:rPr>
        <w:t>. godin</w:t>
      </w:r>
      <w:r w:rsidR="00F83E66">
        <w:rPr>
          <w:rFonts w:ascii="Times New Roman" w:hAnsi="Times New Roman" w:cs="Times New Roman"/>
          <w:sz w:val="24"/>
          <w:szCs w:val="24"/>
        </w:rPr>
        <w:t>u</w:t>
      </w:r>
      <w:r w:rsidR="008B5F23" w:rsidRPr="00485B64">
        <w:rPr>
          <w:rFonts w:ascii="Times New Roman" w:hAnsi="Times New Roman" w:cs="Times New Roman"/>
          <w:sz w:val="24"/>
          <w:szCs w:val="24"/>
        </w:rPr>
        <w:t xml:space="preserve">. </w:t>
      </w:r>
      <w:r w:rsidR="00215E4B" w:rsidRPr="00485B64">
        <w:rPr>
          <w:rFonts w:ascii="Times New Roman" w:hAnsi="Times New Roman" w:cs="Times New Roman"/>
          <w:sz w:val="24"/>
          <w:szCs w:val="24"/>
        </w:rPr>
        <w:t>Razlog je</w:t>
      </w:r>
      <w:r w:rsidR="00844AB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76336A">
        <w:rPr>
          <w:rFonts w:ascii="Times New Roman" w:hAnsi="Times New Roman" w:cs="Times New Roman"/>
          <w:sz w:val="24"/>
          <w:szCs w:val="24"/>
        </w:rPr>
        <w:t xml:space="preserve">povećanje iznosa </w:t>
      </w:r>
      <w:r w:rsidR="00844ABA" w:rsidRPr="00485B64">
        <w:rPr>
          <w:rFonts w:ascii="Times New Roman" w:hAnsi="Times New Roman" w:cs="Times New Roman"/>
          <w:sz w:val="24"/>
          <w:szCs w:val="24"/>
        </w:rPr>
        <w:t xml:space="preserve">mirovina </w:t>
      </w:r>
      <w:r w:rsidR="0076336A">
        <w:rPr>
          <w:rFonts w:ascii="Times New Roman" w:hAnsi="Times New Roman" w:cs="Times New Roman"/>
          <w:sz w:val="24"/>
          <w:szCs w:val="24"/>
        </w:rPr>
        <w:t>te manji broj korisnika koji ostvaruju pravo na džeparac</w:t>
      </w:r>
      <w:r w:rsidR="00215E4B" w:rsidRPr="00485B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3DFD99" w14:textId="77777777" w:rsidR="008E0A3D" w:rsidRPr="00485B64" w:rsidRDefault="008E0A3D" w:rsidP="003E6B02"/>
    <w:p w14:paraId="191DE01F" w14:textId="457C9406" w:rsidR="00A859B7" w:rsidRDefault="00A859B7" w:rsidP="002F432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Bilješka br. </w:t>
      </w:r>
      <w:r w:rsidR="00473780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2F7E1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0B32B6F" w14:textId="4579F7F4" w:rsidR="00FC5D96" w:rsidRDefault="00FC5D96" w:rsidP="00FC5D96">
      <w:pPr>
        <w:jc w:val="both"/>
        <w:rPr>
          <w:rFonts w:ascii="Times New Roman" w:hAnsi="Times New Roman" w:cs="Times New Roman"/>
          <w:sz w:val="24"/>
          <w:szCs w:val="24"/>
        </w:rPr>
      </w:pPr>
      <w:r w:rsidRPr="00866602">
        <w:rPr>
          <w:rFonts w:ascii="Times New Roman" w:hAnsi="Times New Roman" w:cs="Times New Roman"/>
          <w:b/>
          <w:bCs/>
          <w:sz w:val="24"/>
          <w:szCs w:val="24"/>
        </w:rPr>
        <w:t>Na skupini 72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6602">
        <w:rPr>
          <w:rFonts w:ascii="Times New Roman" w:hAnsi="Times New Roman" w:cs="Times New Roman"/>
          <w:sz w:val="24"/>
          <w:szCs w:val="24"/>
        </w:rPr>
        <w:t>iskazani su prihodi od prodaje nefinancijske imovine</w:t>
      </w:r>
      <w:r>
        <w:rPr>
          <w:rFonts w:ascii="Times New Roman" w:hAnsi="Times New Roman" w:cs="Times New Roman"/>
          <w:sz w:val="24"/>
          <w:szCs w:val="24"/>
        </w:rPr>
        <w:t xml:space="preserve"> u vrijednosti od 1.777,00 eura</w:t>
      </w:r>
      <w:r w:rsidR="00D454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odnose se na prodaju službenog vozila (Volkswagen Caddy)</w:t>
      </w:r>
      <w:r w:rsidR="00D454BF" w:rsidRPr="00D454BF">
        <w:rPr>
          <w:rFonts w:ascii="Times New Roman" w:hAnsi="Times New Roman" w:cs="Times New Roman"/>
          <w:sz w:val="24"/>
          <w:szCs w:val="24"/>
        </w:rPr>
        <w:t xml:space="preserve"> </w:t>
      </w:r>
      <w:r w:rsidR="00D454BF">
        <w:rPr>
          <w:rFonts w:ascii="Times New Roman" w:hAnsi="Times New Roman" w:cs="Times New Roman"/>
          <w:sz w:val="24"/>
          <w:szCs w:val="24"/>
        </w:rPr>
        <w:t xml:space="preserve">u drugom </w:t>
      </w:r>
      <w:r w:rsidR="001935BD">
        <w:rPr>
          <w:rFonts w:ascii="Times New Roman" w:hAnsi="Times New Roman" w:cs="Times New Roman"/>
          <w:sz w:val="24"/>
          <w:szCs w:val="24"/>
        </w:rPr>
        <w:t>dijelu</w:t>
      </w:r>
      <w:r w:rsidR="00D454BF">
        <w:rPr>
          <w:rFonts w:ascii="Times New Roman" w:hAnsi="Times New Roman" w:cs="Times New Roman"/>
          <w:sz w:val="24"/>
          <w:szCs w:val="24"/>
        </w:rPr>
        <w:t xml:space="preserve"> 2024.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1A58AA" w14:textId="77777777" w:rsidR="00FC5D96" w:rsidRDefault="00FC5D96" w:rsidP="00FC5D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35F3D2" w14:textId="77777777" w:rsidR="00FC5D96" w:rsidRPr="00485B64" w:rsidRDefault="00FC5D96" w:rsidP="00FC5D9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Bilješka br.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1E1FA775" w14:textId="1DA8C108" w:rsidR="0042689B" w:rsidRPr="0042689B" w:rsidRDefault="00AF334D" w:rsidP="0042689B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Razred</w:t>
      </w:r>
      <w:r w:rsidR="00DB5A94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DB5A94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>obuhvaća</w:t>
      </w:r>
      <w:r w:rsidR="00681C68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>r</w:t>
      </w:r>
      <w:r w:rsidR="00681C68" w:rsidRPr="00485B64">
        <w:rPr>
          <w:rFonts w:ascii="Times New Roman" w:hAnsi="Times New Roman" w:cs="Times New Roman"/>
          <w:sz w:val="24"/>
          <w:szCs w:val="24"/>
        </w:rPr>
        <w:t>ashod</w:t>
      </w:r>
      <w:r w:rsidRPr="00485B64">
        <w:rPr>
          <w:rFonts w:ascii="Times New Roman" w:hAnsi="Times New Roman" w:cs="Times New Roman"/>
          <w:sz w:val="24"/>
          <w:szCs w:val="24"/>
        </w:rPr>
        <w:t>e</w:t>
      </w:r>
      <w:r w:rsidR="00681C68" w:rsidRPr="00485B64">
        <w:rPr>
          <w:rFonts w:ascii="Times New Roman" w:hAnsi="Times New Roman" w:cs="Times New Roman"/>
          <w:sz w:val="24"/>
          <w:szCs w:val="24"/>
        </w:rPr>
        <w:t xml:space="preserve"> za nabavu nefinancijske imovine u iznosu od </w:t>
      </w:r>
      <w:r w:rsidR="00816EE5">
        <w:rPr>
          <w:rFonts w:ascii="Times New Roman" w:hAnsi="Times New Roman" w:cs="Times New Roman"/>
          <w:sz w:val="24"/>
          <w:szCs w:val="24"/>
        </w:rPr>
        <w:t>57.447,45</w:t>
      </w:r>
      <w:r w:rsidR="00681C68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>eura</w:t>
      </w:r>
      <w:r w:rsidR="00681C68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816EE5">
        <w:rPr>
          <w:rFonts w:ascii="Times New Roman" w:hAnsi="Times New Roman" w:cs="Times New Roman"/>
          <w:sz w:val="24"/>
          <w:szCs w:val="24"/>
        </w:rPr>
        <w:t>4,6 %</w:t>
      </w:r>
      <w:r w:rsidR="00681C68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B62D70" w:rsidRPr="00485B64">
        <w:rPr>
          <w:rFonts w:ascii="Times New Roman" w:hAnsi="Times New Roman" w:cs="Times New Roman"/>
          <w:sz w:val="24"/>
          <w:szCs w:val="24"/>
        </w:rPr>
        <w:t>manje</w:t>
      </w:r>
      <w:r w:rsidR="00681C68" w:rsidRPr="00485B64">
        <w:rPr>
          <w:rFonts w:ascii="Times New Roman" w:hAnsi="Times New Roman" w:cs="Times New Roman"/>
          <w:sz w:val="24"/>
          <w:szCs w:val="24"/>
        </w:rPr>
        <w:t xml:space="preserve"> u odnosu na 202</w:t>
      </w:r>
      <w:r w:rsidR="00FF78C0" w:rsidRPr="00485B64">
        <w:rPr>
          <w:rFonts w:ascii="Times New Roman" w:hAnsi="Times New Roman" w:cs="Times New Roman"/>
          <w:sz w:val="24"/>
          <w:szCs w:val="24"/>
        </w:rPr>
        <w:t>3</w:t>
      </w:r>
      <w:r w:rsidR="00681C68" w:rsidRPr="00485B64">
        <w:rPr>
          <w:rFonts w:ascii="Times New Roman" w:hAnsi="Times New Roman" w:cs="Times New Roman"/>
          <w:sz w:val="24"/>
          <w:szCs w:val="24"/>
        </w:rPr>
        <w:t>. godin</w:t>
      </w:r>
      <w:r w:rsidR="001F16EA">
        <w:rPr>
          <w:rFonts w:ascii="Times New Roman" w:hAnsi="Times New Roman" w:cs="Times New Roman"/>
          <w:sz w:val="24"/>
          <w:szCs w:val="24"/>
        </w:rPr>
        <w:t>u</w:t>
      </w:r>
      <w:r w:rsidR="00062F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D312A3" w14:textId="146228A3" w:rsidR="0042689B" w:rsidRPr="00927C63" w:rsidRDefault="0042689B" w:rsidP="008C2F11">
      <w:pPr>
        <w:jc w:val="both"/>
        <w:rPr>
          <w:rFonts w:ascii="Times New Roman" w:hAnsi="Times New Roman" w:cs="Times New Roman"/>
          <w:sz w:val="24"/>
          <w:szCs w:val="24"/>
        </w:rPr>
      </w:pPr>
      <w:r w:rsidRPr="00927C63">
        <w:rPr>
          <w:rFonts w:ascii="Times New Roman" w:hAnsi="Times New Roman" w:cs="Times New Roman"/>
          <w:sz w:val="24"/>
          <w:szCs w:val="24"/>
        </w:rPr>
        <w:t>Rashodi se odnose na</w:t>
      </w:r>
      <w:r w:rsidR="00927C63">
        <w:rPr>
          <w:rFonts w:ascii="Times New Roman" w:hAnsi="Times New Roman" w:cs="Times New Roman"/>
          <w:sz w:val="24"/>
          <w:szCs w:val="24"/>
        </w:rPr>
        <w:t xml:space="preserve"> nabavu</w:t>
      </w:r>
      <w:r w:rsidR="005671C5" w:rsidRPr="005671C5">
        <w:rPr>
          <w:rFonts w:ascii="Times New Roman" w:hAnsi="Times New Roman" w:cs="Times New Roman"/>
          <w:sz w:val="24"/>
          <w:szCs w:val="24"/>
        </w:rPr>
        <w:t xml:space="preserve"> </w:t>
      </w:r>
      <w:r w:rsidR="005671C5">
        <w:rPr>
          <w:rFonts w:ascii="Times New Roman" w:hAnsi="Times New Roman" w:cs="Times New Roman"/>
          <w:sz w:val="24"/>
          <w:szCs w:val="24"/>
        </w:rPr>
        <w:t>računala,</w:t>
      </w:r>
      <w:r w:rsidR="00927C63">
        <w:rPr>
          <w:rFonts w:ascii="Times New Roman" w:hAnsi="Times New Roman" w:cs="Times New Roman"/>
          <w:sz w:val="24"/>
          <w:szCs w:val="24"/>
        </w:rPr>
        <w:t xml:space="preserve"> </w:t>
      </w:r>
      <w:r w:rsidR="005671C5">
        <w:rPr>
          <w:rFonts w:ascii="Times New Roman" w:hAnsi="Times New Roman" w:cs="Times New Roman"/>
          <w:sz w:val="24"/>
          <w:szCs w:val="24"/>
        </w:rPr>
        <w:t>klimatizacijskih uređaja, sustava video nadzora u objektu „C“, medicinskih kreveta, hladnjaka, perilice i sušilice rublja te ostale potrebne opreme.</w:t>
      </w:r>
    </w:p>
    <w:p w14:paraId="02EFF472" w14:textId="07046FB3" w:rsidR="00CF6582" w:rsidRPr="008C2F11" w:rsidRDefault="0071756C" w:rsidP="008C2F11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835D0" w14:textId="08380140" w:rsidR="00CF6582" w:rsidRPr="00485B64" w:rsidRDefault="00CF6582" w:rsidP="002F432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88610319"/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Bilješka br.</w:t>
      </w:r>
      <w:r w:rsidR="003A639A"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C5D9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2F7E1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bookmarkEnd w:id="0"/>
    <w:p w14:paraId="2FD3DFD7" w14:textId="44E58586" w:rsidR="00F84291" w:rsidRPr="00485B64" w:rsidRDefault="0043635D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D061A1" w:rsidRPr="00485B64">
        <w:rPr>
          <w:rFonts w:ascii="Times New Roman" w:hAnsi="Times New Roman" w:cs="Times New Roman"/>
          <w:b/>
          <w:bCs/>
          <w:sz w:val="24"/>
          <w:szCs w:val="24"/>
        </w:rPr>
        <w:t>šifri</w:t>
      </w:r>
      <w:r w:rsidR="009178EB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X678</w:t>
      </w:r>
      <w:r w:rsidR="009178EB" w:rsidRPr="00485B64">
        <w:rPr>
          <w:rFonts w:ascii="Times New Roman" w:hAnsi="Times New Roman" w:cs="Times New Roman"/>
          <w:sz w:val="24"/>
          <w:szCs w:val="24"/>
        </w:rPr>
        <w:t xml:space="preserve"> iskazani su </w:t>
      </w:r>
      <w:r w:rsidR="00CE190F" w:rsidRPr="00485B64">
        <w:rPr>
          <w:rFonts w:ascii="Times New Roman" w:hAnsi="Times New Roman" w:cs="Times New Roman"/>
          <w:sz w:val="24"/>
          <w:szCs w:val="24"/>
        </w:rPr>
        <w:t>u</w:t>
      </w:r>
      <w:r w:rsidR="009178EB" w:rsidRPr="00485B64">
        <w:rPr>
          <w:rFonts w:ascii="Times New Roman" w:hAnsi="Times New Roman" w:cs="Times New Roman"/>
          <w:sz w:val="24"/>
          <w:szCs w:val="24"/>
        </w:rPr>
        <w:t xml:space="preserve">kupni prihodi i primici u </w:t>
      </w:r>
      <w:r w:rsidR="000C08E7">
        <w:rPr>
          <w:rFonts w:ascii="Times New Roman" w:hAnsi="Times New Roman" w:cs="Times New Roman"/>
          <w:sz w:val="24"/>
          <w:szCs w:val="24"/>
        </w:rPr>
        <w:t>vrijednosti</w:t>
      </w:r>
      <w:r w:rsidR="009178EB" w:rsidRPr="00485B64">
        <w:rPr>
          <w:rFonts w:ascii="Times New Roman" w:hAnsi="Times New Roman" w:cs="Times New Roman"/>
          <w:sz w:val="24"/>
          <w:szCs w:val="24"/>
        </w:rPr>
        <w:t xml:space="preserve"> od </w:t>
      </w:r>
      <w:r w:rsidR="005671C5">
        <w:rPr>
          <w:rFonts w:ascii="Times New Roman" w:hAnsi="Times New Roman" w:cs="Times New Roman"/>
          <w:sz w:val="24"/>
          <w:szCs w:val="24"/>
        </w:rPr>
        <w:t>1.836.101,35</w:t>
      </w:r>
      <w:r w:rsidR="00B03220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22303" w:rsidRPr="00485B64">
        <w:rPr>
          <w:rFonts w:ascii="Times New Roman" w:hAnsi="Times New Roman" w:cs="Times New Roman"/>
          <w:sz w:val="24"/>
          <w:szCs w:val="24"/>
        </w:rPr>
        <w:t>eur</w:t>
      </w:r>
      <w:r w:rsidR="00CE190F" w:rsidRPr="00485B64">
        <w:rPr>
          <w:rFonts w:ascii="Times New Roman" w:hAnsi="Times New Roman" w:cs="Times New Roman"/>
          <w:sz w:val="24"/>
          <w:szCs w:val="24"/>
        </w:rPr>
        <w:t>a</w:t>
      </w:r>
      <w:r w:rsidR="00B03220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5671C5">
        <w:rPr>
          <w:rFonts w:ascii="Times New Roman" w:hAnsi="Times New Roman" w:cs="Times New Roman"/>
          <w:sz w:val="24"/>
          <w:szCs w:val="24"/>
        </w:rPr>
        <w:t xml:space="preserve">4,9 </w:t>
      </w:r>
      <w:r w:rsidR="00B03220" w:rsidRPr="00485B64">
        <w:rPr>
          <w:rFonts w:ascii="Times New Roman" w:hAnsi="Times New Roman" w:cs="Times New Roman"/>
          <w:sz w:val="24"/>
          <w:szCs w:val="24"/>
        </w:rPr>
        <w:t>% više u odnosu na</w:t>
      </w:r>
      <w:r w:rsidR="002F7601" w:rsidRPr="00485B64">
        <w:rPr>
          <w:rFonts w:ascii="Times New Roman" w:hAnsi="Times New Roman" w:cs="Times New Roman"/>
          <w:sz w:val="24"/>
          <w:szCs w:val="24"/>
        </w:rPr>
        <w:t xml:space="preserve"> prethodn</w:t>
      </w:r>
      <w:r w:rsidR="0069656B">
        <w:rPr>
          <w:rFonts w:ascii="Times New Roman" w:hAnsi="Times New Roman" w:cs="Times New Roman"/>
          <w:sz w:val="24"/>
          <w:szCs w:val="24"/>
        </w:rPr>
        <w:t>u</w:t>
      </w:r>
      <w:r w:rsidR="002F760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B03220" w:rsidRPr="00485B64">
        <w:rPr>
          <w:rFonts w:ascii="Times New Roman" w:hAnsi="Times New Roman" w:cs="Times New Roman"/>
          <w:sz w:val="24"/>
          <w:szCs w:val="24"/>
        </w:rPr>
        <w:t>godin</w:t>
      </w:r>
      <w:r w:rsidR="0069656B">
        <w:rPr>
          <w:rFonts w:ascii="Times New Roman" w:hAnsi="Times New Roman" w:cs="Times New Roman"/>
          <w:sz w:val="24"/>
          <w:szCs w:val="24"/>
        </w:rPr>
        <w:t>u</w:t>
      </w:r>
      <w:r w:rsidR="009178EB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3DFB4B69" w14:textId="4CACC01B" w:rsidR="009178EB" w:rsidRPr="00485B64" w:rsidRDefault="009178EB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Na šifri Y345</w:t>
      </w:r>
      <w:r w:rsidRPr="00485B64">
        <w:rPr>
          <w:rFonts w:ascii="Times New Roman" w:hAnsi="Times New Roman" w:cs="Times New Roman"/>
          <w:sz w:val="24"/>
          <w:szCs w:val="24"/>
        </w:rPr>
        <w:t xml:space="preserve"> iskazani su </w:t>
      </w:r>
      <w:r w:rsidR="00CE190F" w:rsidRPr="00485B64">
        <w:rPr>
          <w:rFonts w:ascii="Times New Roman" w:hAnsi="Times New Roman" w:cs="Times New Roman"/>
          <w:sz w:val="24"/>
          <w:szCs w:val="24"/>
        </w:rPr>
        <w:t>u</w:t>
      </w:r>
      <w:r w:rsidRPr="00485B64">
        <w:rPr>
          <w:rFonts w:ascii="Times New Roman" w:hAnsi="Times New Roman" w:cs="Times New Roman"/>
          <w:sz w:val="24"/>
          <w:szCs w:val="24"/>
        </w:rPr>
        <w:t xml:space="preserve">kupni rashodi i izdaci u iznosu od </w:t>
      </w:r>
      <w:r w:rsidR="005671C5">
        <w:rPr>
          <w:rFonts w:ascii="Times New Roman" w:hAnsi="Times New Roman" w:cs="Times New Roman"/>
          <w:sz w:val="24"/>
          <w:szCs w:val="24"/>
        </w:rPr>
        <w:t>1.857.132,75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22303" w:rsidRPr="00485B64">
        <w:rPr>
          <w:rFonts w:ascii="Times New Roman" w:hAnsi="Times New Roman" w:cs="Times New Roman"/>
          <w:sz w:val="24"/>
          <w:szCs w:val="24"/>
        </w:rPr>
        <w:t>eura</w:t>
      </w:r>
      <w:r w:rsidR="00B03220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2C0B10">
        <w:rPr>
          <w:rFonts w:ascii="Times New Roman" w:hAnsi="Times New Roman" w:cs="Times New Roman"/>
          <w:sz w:val="24"/>
          <w:szCs w:val="24"/>
        </w:rPr>
        <w:t>9,9</w:t>
      </w:r>
      <w:r w:rsidR="00B03220" w:rsidRPr="00485B64">
        <w:rPr>
          <w:rFonts w:ascii="Times New Roman" w:hAnsi="Times New Roman" w:cs="Times New Roman"/>
          <w:sz w:val="24"/>
          <w:szCs w:val="24"/>
        </w:rPr>
        <w:t xml:space="preserve"> % više u odnosu na 202</w:t>
      </w:r>
      <w:r w:rsidR="002F7601" w:rsidRPr="00485B64">
        <w:rPr>
          <w:rFonts w:ascii="Times New Roman" w:hAnsi="Times New Roman" w:cs="Times New Roman"/>
          <w:sz w:val="24"/>
          <w:szCs w:val="24"/>
        </w:rPr>
        <w:t>3</w:t>
      </w:r>
      <w:r w:rsidR="00B03220" w:rsidRPr="00485B64">
        <w:rPr>
          <w:rFonts w:ascii="Times New Roman" w:hAnsi="Times New Roman" w:cs="Times New Roman"/>
          <w:sz w:val="24"/>
          <w:szCs w:val="24"/>
        </w:rPr>
        <w:t>. godin</w:t>
      </w:r>
      <w:r w:rsidR="0069656B">
        <w:rPr>
          <w:rFonts w:ascii="Times New Roman" w:hAnsi="Times New Roman" w:cs="Times New Roman"/>
          <w:sz w:val="24"/>
          <w:szCs w:val="24"/>
        </w:rPr>
        <w:t>u</w:t>
      </w:r>
      <w:r w:rsidRPr="00485B64">
        <w:rPr>
          <w:rFonts w:ascii="Times New Roman" w:hAnsi="Times New Roman" w:cs="Times New Roman"/>
          <w:sz w:val="24"/>
          <w:szCs w:val="24"/>
        </w:rPr>
        <w:t>.</w:t>
      </w:r>
    </w:p>
    <w:p w14:paraId="7FADD447" w14:textId="2CD3287D" w:rsidR="0099486C" w:rsidRDefault="002C0B10" w:rsidP="003E7046">
      <w:pPr>
        <w:jc w:val="both"/>
        <w:rPr>
          <w:rFonts w:ascii="Times New Roman" w:hAnsi="Times New Roman" w:cs="Times New Roman"/>
          <w:sz w:val="24"/>
          <w:szCs w:val="24"/>
        </w:rPr>
      </w:pPr>
      <w:r w:rsidRPr="002C0B10">
        <w:rPr>
          <w:rFonts w:ascii="Times New Roman" w:hAnsi="Times New Roman" w:cs="Times New Roman"/>
          <w:b/>
          <w:bCs/>
          <w:sz w:val="24"/>
          <w:szCs w:val="24"/>
        </w:rPr>
        <w:t>Na šifri Y005</w:t>
      </w:r>
      <w:r>
        <w:rPr>
          <w:rFonts w:ascii="Times New Roman" w:hAnsi="Times New Roman" w:cs="Times New Roman"/>
          <w:sz w:val="24"/>
          <w:szCs w:val="24"/>
        </w:rPr>
        <w:t xml:space="preserve"> iskazan</w:t>
      </w:r>
      <w:r w:rsidR="0099486C">
        <w:rPr>
          <w:rFonts w:ascii="Times New Roman" w:hAnsi="Times New Roman" w:cs="Times New Roman"/>
          <w:sz w:val="24"/>
          <w:szCs w:val="24"/>
        </w:rPr>
        <w:t xml:space="preserve"> je manjak prihoda i primitaka u iznosu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86C">
        <w:rPr>
          <w:rFonts w:ascii="Times New Roman" w:hAnsi="Times New Roman" w:cs="Times New Roman"/>
          <w:sz w:val="24"/>
          <w:szCs w:val="24"/>
        </w:rPr>
        <w:t>21.031,40 eura kao</w:t>
      </w:r>
      <w:r>
        <w:rPr>
          <w:rFonts w:ascii="Times New Roman" w:hAnsi="Times New Roman" w:cs="Times New Roman"/>
          <w:sz w:val="24"/>
          <w:szCs w:val="24"/>
        </w:rPr>
        <w:t xml:space="preserve"> razlika između ukupnih prihoda i primitaka </w:t>
      </w:r>
      <w:r w:rsidR="0099486C">
        <w:rPr>
          <w:rFonts w:ascii="Times New Roman" w:hAnsi="Times New Roman" w:cs="Times New Roman"/>
          <w:sz w:val="24"/>
          <w:szCs w:val="24"/>
        </w:rPr>
        <w:t>te ukupnih</w:t>
      </w:r>
      <w:r>
        <w:rPr>
          <w:rFonts w:ascii="Times New Roman" w:hAnsi="Times New Roman" w:cs="Times New Roman"/>
          <w:sz w:val="24"/>
          <w:szCs w:val="24"/>
        </w:rPr>
        <w:t xml:space="preserve"> rashoda i izdataka </w:t>
      </w:r>
      <w:r w:rsidR="0099486C">
        <w:rPr>
          <w:rFonts w:ascii="Times New Roman" w:hAnsi="Times New Roman" w:cs="Times New Roman"/>
          <w:sz w:val="24"/>
          <w:szCs w:val="24"/>
        </w:rPr>
        <w:t>ostvarenih u 2024. godini.</w:t>
      </w:r>
    </w:p>
    <w:p w14:paraId="6CB92C77" w14:textId="0D014022" w:rsidR="003E7046" w:rsidRPr="00485B64" w:rsidRDefault="00E966DC" w:rsidP="003E7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047CD">
        <w:rPr>
          <w:rFonts w:ascii="Times New Roman" w:hAnsi="Times New Roman" w:cs="Times New Roman"/>
          <w:sz w:val="24"/>
          <w:szCs w:val="24"/>
        </w:rPr>
        <w:t xml:space="preserve">učeljavanjem navedenog manjka </w:t>
      </w:r>
      <w:r>
        <w:rPr>
          <w:rFonts w:ascii="Times New Roman" w:hAnsi="Times New Roman" w:cs="Times New Roman"/>
          <w:sz w:val="24"/>
          <w:szCs w:val="24"/>
        </w:rPr>
        <w:t xml:space="preserve">prihoda i primitaka u iznosu od 21.031,40 eura </w:t>
      </w:r>
      <w:r w:rsidR="00D047CD">
        <w:rPr>
          <w:rFonts w:ascii="Times New Roman" w:hAnsi="Times New Roman" w:cs="Times New Roman"/>
          <w:sz w:val="24"/>
          <w:szCs w:val="24"/>
        </w:rPr>
        <w:t>s prenesenim viškom prihoda i primitaka iz 2023. godine u iznosu od 9.583,71 eura ost</w:t>
      </w:r>
      <w:r w:rsidR="003E7046" w:rsidRPr="00485B64">
        <w:rPr>
          <w:rFonts w:ascii="Times New Roman" w:hAnsi="Times New Roman" w:cs="Times New Roman"/>
          <w:sz w:val="24"/>
          <w:szCs w:val="24"/>
        </w:rPr>
        <w:t xml:space="preserve">varen je </w:t>
      </w:r>
      <w:r>
        <w:rPr>
          <w:rFonts w:ascii="Times New Roman" w:hAnsi="Times New Roman" w:cs="Times New Roman"/>
          <w:sz w:val="24"/>
          <w:szCs w:val="24"/>
        </w:rPr>
        <w:t>manjak</w:t>
      </w:r>
      <w:r w:rsidR="003E7046" w:rsidRPr="00485B64">
        <w:rPr>
          <w:rFonts w:ascii="Times New Roman" w:hAnsi="Times New Roman" w:cs="Times New Roman"/>
          <w:sz w:val="24"/>
          <w:szCs w:val="24"/>
        </w:rPr>
        <w:t xml:space="preserve"> prihoda i primitaka </w:t>
      </w:r>
      <w:r>
        <w:rPr>
          <w:rFonts w:ascii="Times New Roman" w:hAnsi="Times New Roman" w:cs="Times New Roman"/>
          <w:sz w:val="24"/>
          <w:szCs w:val="24"/>
        </w:rPr>
        <w:t>za pokriće u sljedećem razdoblju</w:t>
      </w:r>
      <w:r w:rsidRPr="00E96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iznosu od 11.447,69 eura</w:t>
      </w:r>
      <w:r w:rsidR="003E7046" w:rsidRPr="00485B6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F40A246" w14:textId="77777777" w:rsidR="003E7046" w:rsidRPr="00485B64" w:rsidRDefault="003E7046" w:rsidP="003E6B02"/>
    <w:p w14:paraId="3C21042C" w14:textId="4AD6F48E" w:rsidR="00200372" w:rsidRPr="00485B64" w:rsidRDefault="003A639A" w:rsidP="002F432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Bilješka br. </w:t>
      </w:r>
      <w:r w:rsidR="00FC5D96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2F7E1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A2988E1" w14:textId="4293BD2D" w:rsidR="003A639A" w:rsidRDefault="003A639A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šifri 11 K </w:t>
      </w:r>
      <w:r w:rsidRPr="00485B64">
        <w:rPr>
          <w:rFonts w:ascii="Times New Roman" w:hAnsi="Times New Roman" w:cs="Times New Roman"/>
          <w:sz w:val="24"/>
          <w:szCs w:val="24"/>
        </w:rPr>
        <w:t xml:space="preserve">iskazano je stanje novčanih sredstava </w:t>
      </w:r>
      <w:r w:rsidR="00002E2C" w:rsidRPr="00485B64">
        <w:rPr>
          <w:rFonts w:ascii="Times New Roman" w:hAnsi="Times New Roman" w:cs="Times New Roman"/>
          <w:sz w:val="24"/>
          <w:szCs w:val="24"/>
        </w:rPr>
        <w:t xml:space="preserve">na kraju izvještajnog razdoblja </w:t>
      </w:r>
      <w:r w:rsidRPr="00485B6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723A92">
        <w:rPr>
          <w:rFonts w:ascii="Times New Roman" w:hAnsi="Times New Roman" w:cs="Times New Roman"/>
          <w:sz w:val="24"/>
          <w:szCs w:val="24"/>
        </w:rPr>
        <w:t>35.647,90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A35516" w:rsidRPr="00485B64">
        <w:rPr>
          <w:rFonts w:ascii="Times New Roman" w:hAnsi="Times New Roman" w:cs="Times New Roman"/>
          <w:sz w:val="24"/>
          <w:szCs w:val="24"/>
        </w:rPr>
        <w:t xml:space="preserve">eura što je </w:t>
      </w:r>
      <w:r w:rsidR="00723A92">
        <w:rPr>
          <w:rFonts w:ascii="Times New Roman" w:hAnsi="Times New Roman" w:cs="Times New Roman"/>
          <w:sz w:val="24"/>
          <w:szCs w:val="24"/>
        </w:rPr>
        <w:t>za 51,7</w:t>
      </w:r>
      <w:r w:rsidR="00A35516" w:rsidRPr="00485B64">
        <w:rPr>
          <w:rFonts w:ascii="Times New Roman" w:hAnsi="Times New Roman" w:cs="Times New Roman"/>
          <w:sz w:val="24"/>
          <w:szCs w:val="24"/>
        </w:rPr>
        <w:t xml:space="preserve"> % </w:t>
      </w:r>
      <w:r w:rsidR="00723A92">
        <w:rPr>
          <w:rFonts w:ascii="Times New Roman" w:hAnsi="Times New Roman" w:cs="Times New Roman"/>
          <w:sz w:val="24"/>
          <w:szCs w:val="24"/>
        </w:rPr>
        <w:t>manje</w:t>
      </w:r>
      <w:r w:rsidR="00A35516" w:rsidRPr="00485B64">
        <w:rPr>
          <w:rFonts w:ascii="Times New Roman" w:hAnsi="Times New Roman" w:cs="Times New Roman"/>
          <w:sz w:val="24"/>
          <w:szCs w:val="24"/>
        </w:rPr>
        <w:t xml:space="preserve"> u odnosu na kraj prethodne godine</w:t>
      </w:r>
      <w:r w:rsidR="00D13C71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03D34865" w14:textId="77777777" w:rsidR="00024BB5" w:rsidRDefault="00024BB5" w:rsidP="002F43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FA2092" w14:textId="77777777" w:rsidR="00024BB5" w:rsidRPr="00485B64" w:rsidRDefault="00024BB5" w:rsidP="002F43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70A52" w14:textId="77777777" w:rsidR="00024BB5" w:rsidRDefault="00024BB5" w:rsidP="00024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4BB5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OBRAZAC BILANCU</w:t>
      </w:r>
    </w:p>
    <w:p w14:paraId="2BBB19F1" w14:textId="77777777" w:rsidR="00024BB5" w:rsidRPr="00024BB5" w:rsidRDefault="00024BB5" w:rsidP="00024BB5">
      <w:pPr>
        <w:pStyle w:val="Bezproreda"/>
      </w:pPr>
    </w:p>
    <w:p w14:paraId="4DD4959E" w14:textId="7DA2EB76" w:rsidR="00024BB5" w:rsidRPr="00024BB5" w:rsidRDefault="00024BB5" w:rsidP="00024BB5">
      <w:p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b/>
          <w:bCs/>
          <w:sz w:val="24"/>
          <w:szCs w:val="24"/>
        </w:rPr>
        <w:t>Na šifri B001</w:t>
      </w:r>
      <w:r w:rsidRPr="00024BB5">
        <w:rPr>
          <w:rFonts w:ascii="Times New Roman" w:hAnsi="Times New Roman" w:cs="Times New Roman"/>
          <w:sz w:val="24"/>
          <w:szCs w:val="24"/>
        </w:rPr>
        <w:t xml:space="preserve"> iskazana je vrijednost imovine u iznosu od 2.</w:t>
      </w:r>
      <w:r w:rsidR="00C60641">
        <w:rPr>
          <w:rFonts w:ascii="Times New Roman" w:hAnsi="Times New Roman" w:cs="Times New Roman"/>
          <w:sz w:val="24"/>
          <w:szCs w:val="24"/>
        </w:rPr>
        <w:t>268.099,04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eura, što je za </w:t>
      </w:r>
      <w:r w:rsidR="00C60641">
        <w:rPr>
          <w:rFonts w:ascii="Times New Roman" w:hAnsi="Times New Roman" w:cs="Times New Roman"/>
          <w:sz w:val="24"/>
          <w:szCs w:val="24"/>
        </w:rPr>
        <w:t>0</w:t>
      </w:r>
      <w:r w:rsidRPr="00024BB5">
        <w:rPr>
          <w:rFonts w:ascii="Times New Roman" w:hAnsi="Times New Roman" w:cs="Times New Roman"/>
          <w:sz w:val="24"/>
          <w:szCs w:val="24"/>
        </w:rPr>
        <w:t xml:space="preserve">,9 %  </w:t>
      </w:r>
      <w:r w:rsidR="00C60641">
        <w:rPr>
          <w:rFonts w:ascii="Times New Roman" w:hAnsi="Times New Roman" w:cs="Times New Roman"/>
          <w:sz w:val="24"/>
          <w:szCs w:val="24"/>
        </w:rPr>
        <w:t>manje</w:t>
      </w:r>
      <w:r w:rsidRPr="00024BB5">
        <w:rPr>
          <w:rFonts w:ascii="Times New Roman" w:hAnsi="Times New Roman" w:cs="Times New Roman"/>
          <w:sz w:val="24"/>
          <w:szCs w:val="24"/>
        </w:rPr>
        <w:t xml:space="preserve"> u odnosu na početak proračunske godine. </w:t>
      </w:r>
    </w:p>
    <w:p w14:paraId="6F7CA40A" w14:textId="08AE070F" w:rsidR="00024BB5" w:rsidRPr="00024BB5" w:rsidRDefault="00024BB5" w:rsidP="00024BB5">
      <w:p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b/>
          <w:bCs/>
          <w:sz w:val="24"/>
          <w:szCs w:val="24"/>
        </w:rPr>
        <w:lastRenderedPageBreak/>
        <w:t>N</w:t>
      </w:r>
      <w:r w:rsidRPr="00024BB5">
        <w:rPr>
          <w:rFonts w:ascii="Times New Roman" w:hAnsi="Times New Roman" w:cs="Times New Roman"/>
          <w:sz w:val="24"/>
          <w:szCs w:val="24"/>
        </w:rPr>
        <w:t xml:space="preserve">efinancijska imovina na </w:t>
      </w:r>
      <w:r w:rsidRPr="00024BB5">
        <w:rPr>
          <w:rFonts w:ascii="Times New Roman" w:hAnsi="Times New Roman" w:cs="Times New Roman"/>
          <w:b/>
          <w:bCs/>
          <w:sz w:val="24"/>
          <w:szCs w:val="24"/>
        </w:rPr>
        <w:t>šifri B002</w:t>
      </w:r>
      <w:r w:rsidRPr="00024BB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60641">
        <w:rPr>
          <w:rFonts w:ascii="Times New Roman" w:hAnsi="Times New Roman" w:cs="Times New Roman"/>
          <w:sz w:val="24"/>
          <w:szCs w:val="24"/>
        </w:rPr>
        <w:t>2.091.345,27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eura, što je za </w:t>
      </w:r>
      <w:r w:rsidR="00C60641">
        <w:rPr>
          <w:rFonts w:ascii="Times New Roman" w:hAnsi="Times New Roman" w:cs="Times New Roman"/>
          <w:sz w:val="24"/>
          <w:szCs w:val="24"/>
        </w:rPr>
        <w:t>0,5</w:t>
      </w:r>
      <w:r w:rsidRPr="00024BB5">
        <w:rPr>
          <w:rFonts w:ascii="Times New Roman" w:hAnsi="Times New Roman" w:cs="Times New Roman"/>
          <w:sz w:val="24"/>
          <w:szCs w:val="24"/>
        </w:rPr>
        <w:t xml:space="preserve"> % manje u odnosu na prethodnu godinu, zbog proveden</w:t>
      </w:r>
      <w:r w:rsidR="00EC7548">
        <w:rPr>
          <w:rFonts w:ascii="Times New Roman" w:hAnsi="Times New Roman" w:cs="Times New Roman"/>
          <w:sz w:val="24"/>
          <w:szCs w:val="24"/>
        </w:rPr>
        <w:t>og</w:t>
      </w:r>
      <w:r w:rsidRPr="00024BB5">
        <w:rPr>
          <w:rFonts w:ascii="Times New Roman" w:hAnsi="Times New Roman" w:cs="Times New Roman"/>
          <w:sz w:val="24"/>
          <w:szCs w:val="24"/>
        </w:rPr>
        <w:t xml:space="preserve"> </w:t>
      </w:r>
      <w:r w:rsidR="00EC7548">
        <w:rPr>
          <w:rFonts w:ascii="Times New Roman" w:hAnsi="Times New Roman" w:cs="Times New Roman"/>
          <w:sz w:val="24"/>
          <w:szCs w:val="24"/>
        </w:rPr>
        <w:t>ispravka vrijednosti</w:t>
      </w:r>
      <w:r w:rsidRPr="00024BB5">
        <w:rPr>
          <w:rFonts w:ascii="Times New Roman" w:hAnsi="Times New Roman" w:cs="Times New Roman"/>
          <w:sz w:val="24"/>
          <w:szCs w:val="24"/>
        </w:rPr>
        <w:t xml:space="preserve">. Nefinancijska imovina odnosi se na:        </w:t>
      </w:r>
    </w:p>
    <w:p w14:paraId="1BAE0514" w14:textId="77777777" w:rsidR="00024BB5" w:rsidRPr="00024BB5" w:rsidRDefault="00024BB5" w:rsidP="00024B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Neproizvedenu dugotrajnu imovinu odnosno materijalnu imovinu u iznosu od 60.074,77 eura.                                                               </w:t>
      </w:r>
    </w:p>
    <w:p w14:paraId="7E05840A" w14:textId="73B18EEE" w:rsidR="00024BB5" w:rsidRPr="00024BB5" w:rsidRDefault="00024BB5" w:rsidP="00024B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Proizvedenu dugotrajna imovinu u iznosu od </w:t>
      </w:r>
      <w:r w:rsidR="00C60641">
        <w:rPr>
          <w:rFonts w:ascii="Times New Roman" w:hAnsi="Times New Roman" w:cs="Times New Roman"/>
          <w:sz w:val="24"/>
          <w:szCs w:val="24"/>
        </w:rPr>
        <w:t>2.031.270,50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 koju sačinjavaju:            </w:t>
      </w:r>
    </w:p>
    <w:p w14:paraId="34A7612E" w14:textId="6283726B" w:rsidR="00024BB5" w:rsidRPr="00024BB5" w:rsidRDefault="00024BB5" w:rsidP="00024B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                         Građevinski objekti </w:t>
      </w:r>
      <w:r w:rsidR="00C60641">
        <w:rPr>
          <w:rFonts w:ascii="Times New Roman" w:hAnsi="Times New Roman" w:cs="Times New Roman"/>
          <w:sz w:val="24"/>
          <w:szCs w:val="24"/>
        </w:rPr>
        <w:t>–</w:t>
      </w:r>
      <w:r w:rsidRPr="00024BB5">
        <w:rPr>
          <w:rFonts w:ascii="Times New Roman" w:hAnsi="Times New Roman" w:cs="Times New Roman"/>
          <w:sz w:val="24"/>
          <w:szCs w:val="24"/>
        </w:rPr>
        <w:t xml:space="preserve"> </w:t>
      </w:r>
      <w:r w:rsidR="00C60641">
        <w:rPr>
          <w:rFonts w:ascii="Times New Roman" w:hAnsi="Times New Roman" w:cs="Times New Roman"/>
          <w:sz w:val="24"/>
          <w:szCs w:val="24"/>
        </w:rPr>
        <w:t>1.663.945,68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1447EAC5" w14:textId="2FE2EFD2" w:rsidR="00024BB5" w:rsidRPr="00024BB5" w:rsidRDefault="00024BB5" w:rsidP="00024B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                         Postrojenja i oprema </w:t>
      </w:r>
      <w:r w:rsidR="00C60641">
        <w:rPr>
          <w:rFonts w:ascii="Times New Roman" w:hAnsi="Times New Roman" w:cs="Times New Roman"/>
          <w:sz w:val="24"/>
          <w:szCs w:val="24"/>
        </w:rPr>
        <w:t>–</w:t>
      </w:r>
      <w:r w:rsidRPr="00024BB5">
        <w:rPr>
          <w:rFonts w:ascii="Times New Roman" w:hAnsi="Times New Roman" w:cs="Times New Roman"/>
          <w:sz w:val="24"/>
          <w:szCs w:val="24"/>
        </w:rPr>
        <w:t xml:space="preserve"> </w:t>
      </w:r>
      <w:r w:rsidR="00C60641">
        <w:rPr>
          <w:rFonts w:ascii="Times New Roman" w:hAnsi="Times New Roman" w:cs="Times New Roman"/>
          <w:sz w:val="24"/>
          <w:szCs w:val="24"/>
        </w:rPr>
        <w:t>135.163,62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26063EDE" w14:textId="0B614C27" w:rsidR="00024BB5" w:rsidRPr="00024BB5" w:rsidRDefault="00024BB5" w:rsidP="00024B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                         Prijevozna sredstva </w:t>
      </w:r>
      <w:r w:rsidR="00C60641">
        <w:rPr>
          <w:rFonts w:ascii="Times New Roman" w:hAnsi="Times New Roman" w:cs="Times New Roman"/>
          <w:sz w:val="24"/>
          <w:szCs w:val="24"/>
        </w:rPr>
        <w:t>–</w:t>
      </w:r>
      <w:r w:rsidRPr="00024BB5">
        <w:rPr>
          <w:rFonts w:ascii="Times New Roman" w:hAnsi="Times New Roman" w:cs="Times New Roman"/>
          <w:sz w:val="24"/>
          <w:szCs w:val="24"/>
        </w:rPr>
        <w:t xml:space="preserve"> </w:t>
      </w:r>
      <w:r w:rsidR="00C60641">
        <w:rPr>
          <w:rFonts w:ascii="Times New Roman" w:hAnsi="Times New Roman" w:cs="Times New Roman"/>
          <w:sz w:val="24"/>
          <w:szCs w:val="24"/>
        </w:rPr>
        <w:t>19.307,95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58A68012" w14:textId="52B2FD22" w:rsidR="00024BB5" w:rsidRPr="00024BB5" w:rsidRDefault="00024BB5" w:rsidP="00024B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                         Knjige, umjetnička djela i ostale izložbene vrijednosti - 1.</w:t>
      </w:r>
      <w:r w:rsidR="00C60641">
        <w:rPr>
          <w:rFonts w:ascii="Times New Roman" w:hAnsi="Times New Roman" w:cs="Times New Roman"/>
          <w:sz w:val="24"/>
          <w:szCs w:val="24"/>
        </w:rPr>
        <w:t>281,25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    </w:t>
      </w:r>
    </w:p>
    <w:p w14:paraId="068C1FF0" w14:textId="14782F4A" w:rsidR="00024BB5" w:rsidRDefault="00024BB5" w:rsidP="00024B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                         Nematerijalna proizvedena imovina </w:t>
      </w:r>
      <w:r w:rsidR="00C60641">
        <w:rPr>
          <w:rFonts w:ascii="Times New Roman" w:hAnsi="Times New Roman" w:cs="Times New Roman"/>
          <w:sz w:val="24"/>
          <w:szCs w:val="24"/>
        </w:rPr>
        <w:t>–</w:t>
      </w:r>
      <w:r w:rsidRPr="00024BB5">
        <w:rPr>
          <w:rFonts w:ascii="Times New Roman" w:hAnsi="Times New Roman" w:cs="Times New Roman"/>
          <w:sz w:val="24"/>
          <w:szCs w:val="24"/>
        </w:rPr>
        <w:t xml:space="preserve"> 21</w:t>
      </w:r>
      <w:r w:rsidR="00C60641">
        <w:rPr>
          <w:rFonts w:ascii="Times New Roman" w:hAnsi="Times New Roman" w:cs="Times New Roman"/>
          <w:sz w:val="24"/>
          <w:szCs w:val="24"/>
        </w:rPr>
        <w:t>1.572,00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      </w:t>
      </w:r>
    </w:p>
    <w:p w14:paraId="5C6CA34A" w14:textId="77777777" w:rsidR="007A214D" w:rsidRDefault="007A214D" w:rsidP="00024B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09C21DB" w14:textId="46FB1D07" w:rsidR="00B3180F" w:rsidRDefault="007D77FC" w:rsidP="00F80F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D4464">
        <w:rPr>
          <w:rFonts w:ascii="Times New Roman" w:hAnsi="Times New Roman" w:cs="Times New Roman"/>
          <w:sz w:val="24"/>
          <w:szCs w:val="24"/>
        </w:rPr>
        <w:t>Tijekom</w:t>
      </w:r>
      <w:r w:rsidR="007A214D" w:rsidRPr="000D4464">
        <w:rPr>
          <w:rFonts w:ascii="Times New Roman" w:hAnsi="Times New Roman" w:cs="Times New Roman"/>
          <w:sz w:val="24"/>
          <w:szCs w:val="24"/>
        </w:rPr>
        <w:t xml:space="preserve"> </w:t>
      </w:r>
      <w:r w:rsidR="000B10C9" w:rsidRPr="000D4464">
        <w:rPr>
          <w:rFonts w:ascii="Times New Roman" w:hAnsi="Times New Roman" w:cs="Times New Roman"/>
          <w:sz w:val="24"/>
          <w:szCs w:val="24"/>
        </w:rPr>
        <w:t xml:space="preserve">2024. godine nisu izvršavana </w:t>
      </w:r>
      <w:r w:rsidR="004C42BC" w:rsidRPr="000D4464">
        <w:rPr>
          <w:rFonts w:ascii="Times New Roman" w:hAnsi="Times New Roman" w:cs="Times New Roman"/>
          <w:sz w:val="24"/>
          <w:szCs w:val="24"/>
        </w:rPr>
        <w:t xml:space="preserve">dodatna </w:t>
      </w:r>
      <w:r w:rsidR="007A214D" w:rsidRPr="000D4464">
        <w:rPr>
          <w:rFonts w:ascii="Times New Roman" w:hAnsi="Times New Roman" w:cs="Times New Roman"/>
          <w:sz w:val="24"/>
          <w:szCs w:val="24"/>
        </w:rPr>
        <w:t>ulaganja u objekte</w:t>
      </w:r>
      <w:r w:rsidR="000B10C9" w:rsidRPr="000D4464">
        <w:rPr>
          <w:rFonts w:ascii="Times New Roman" w:hAnsi="Times New Roman" w:cs="Times New Roman"/>
          <w:sz w:val="24"/>
          <w:szCs w:val="24"/>
        </w:rPr>
        <w:t xml:space="preserve"> koja povećavaju vrijednost imovine</w:t>
      </w:r>
      <w:r w:rsidR="007A214D" w:rsidRPr="000D4464">
        <w:rPr>
          <w:rFonts w:ascii="Times New Roman" w:hAnsi="Times New Roman" w:cs="Times New Roman"/>
          <w:sz w:val="24"/>
          <w:szCs w:val="24"/>
        </w:rPr>
        <w:t>.</w:t>
      </w:r>
      <w:r w:rsidR="00B318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B5FAF2" w14:textId="77777777" w:rsidR="00F80FEC" w:rsidRDefault="00F80FEC" w:rsidP="00024B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7387589" w14:textId="5FAF6F3E" w:rsidR="007A214D" w:rsidRDefault="00F80FEC" w:rsidP="00F80F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Vrijednost dugotrajne imovine ispravlja se linearnom metodom prema propisanim stopama ispravka vrijednosti dugotrajne imovine proračuna i proračunskih korisnika.</w:t>
      </w:r>
      <w:r w:rsidR="007A2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E07A1" w14:textId="77777777" w:rsidR="00A25368" w:rsidRPr="00024BB5" w:rsidRDefault="00A25368" w:rsidP="00024B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B1F528" w14:textId="752AB409" w:rsidR="00024BB5" w:rsidRPr="00024BB5" w:rsidRDefault="00024BB5" w:rsidP="00024BB5">
      <w:p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>Financijska imovina (</w:t>
      </w:r>
      <w:r w:rsidRPr="00024BB5">
        <w:rPr>
          <w:rFonts w:ascii="Times New Roman" w:hAnsi="Times New Roman" w:cs="Times New Roman"/>
          <w:b/>
          <w:bCs/>
          <w:sz w:val="24"/>
          <w:szCs w:val="24"/>
        </w:rPr>
        <w:t>razred 1</w:t>
      </w:r>
      <w:r w:rsidRPr="00024BB5">
        <w:rPr>
          <w:rFonts w:ascii="Times New Roman" w:hAnsi="Times New Roman" w:cs="Times New Roman"/>
          <w:sz w:val="24"/>
          <w:szCs w:val="24"/>
        </w:rPr>
        <w:t xml:space="preserve">) iznosi </w:t>
      </w:r>
      <w:r w:rsidR="00465E34">
        <w:rPr>
          <w:rFonts w:ascii="Times New Roman" w:hAnsi="Times New Roman" w:cs="Times New Roman"/>
          <w:sz w:val="24"/>
          <w:szCs w:val="24"/>
        </w:rPr>
        <w:t>176.753,77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eura, a odnosi se na:</w:t>
      </w:r>
    </w:p>
    <w:p w14:paraId="6E16D77F" w14:textId="6FDA9A7E" w:rsidR="00024BB5" w:rsidRPr="00024BB5" w:rsidRDefault="00024BB5" w:rsidP="00024B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Novac u banci i blagajni </w:t>
      </w:r>
      <w:r w:rsidR="00465E34">
        <w:rPr>
          <w:rFonts w:ascii="Times New Roman" w:hAnsi="Times New Roman" w:cs="Times New Roman"/>
          <w:sz w:val="24"/>
          <w:szCs w:val="24"/>
        </w:rPr>
        <w:t>–</w:t>
      </w:r>
      <w:r w:rsidRPr="00024BB5">
        <w:rPr>
          <w:rFonts w:ascii="Times New Roman" w:hAnsi="Times New Roman" w:cs="Times New Roman"/>
          <w:sz w:val="24"/>
          <w:szCs w:val="24"/>
        </w:rPr>
        <w:t xml:space="preserve"> </w:t>
      </w:r>
      <w:r w:rsidR="00465E34">
        <w:rPr>
          <w:rFonts w:ascii="Times New Roman" w:hAnsi="Times New Roman" w:cs="Times New Roman"/>
          <w:sz w:val="24"/>
          <w:szCs w:val="24"/>
        </w:rPr>
        <w:t>35.647,90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7D56066A" w14:textId="2B27DFB6" w:rsidR="00024BB5" w:rsidRPr="00024BB5" w:rsidRDefault="00024BB5" w:rsidP="00024B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Potraživanja od HZZO-a </w:t>
      </w:r>
      <w:r w:rsidR="00465E34">
        <w:rPr>
          <w:rFonts w:ascii="Times New Roman" w:hAnsi="Times New Roman" w:cs="Times New Roman"/>
          <w:sz w:val="24"/>
          <w:szCs w:val="24"/>
        </w:rPr>
        <w:t>–</w:t>
      </w:r>
      <w:r w:rsidRPr="00024BB5">
        <w:rPr>
          <w:rFonts w:ascii="Times New Roman" w:hAnsi="Times New Roman" w:cs="Times New Roman"/>
          <w:sz w:val="24"/>
          <w:szCs w:val="24"/>
        </w:rPr>
        <w:t xml:space="preserve"> </w:t>
      </w:r>
      <w:r w:rsidR="00465E34">
        <w:rPr>
          <w:rFonts w:ascii="Times New Roman" w:hAnsi="Times New Roman" w:cs="Times New Roman"/>
          <w:sz w:val="24"/>
          <w:szCs w:val="24"/>
        </w:rPr>
        <w:t>6.771,64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68410445" w14:textId="4CA1EBF2" w:rsidR="00024BB5" w:rsidRPr="00024BB5" w:rsidRDefault="00024BB5" w:rsidP="00024B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Potraživanja za prihode poslovanja </w:t>
      </w:r>
      <w:r w:rsidR="00465E34">
        <w:rPr>
          <w:rFonts w:ascii="Times New Roman" w:hAnsi="Times New Roman" w:cs="Times New Roman"/>
          <w:sz w:val="24"/>
          <w:szCs w:val="24"/>
        </w:rPr>
        <w:t>–</w:t>
      </w:r>
      <w:r w:rsidRPr="00024BB5">
        <w:rPr>
          <w:rFonts w:ascii="Times New Roman" w:hAnsi="Times New Roman" w:cs="Times New Roman"/>
          <w:sz w:val="24"/>
          <w:szCs w:val="24"/>
        </w:rPr>
        <w:t xml:space="preserve"> </w:t>
      </w:r>
      <w:r w:rsidR="00465E34">
        <w:rPr>
          <w:rFonts w:ascii="Times New Roman" w:hAnsi="Times New Roman" w:cs="Times New Roman"/>
          <w:sz w:val="24"/>
          <w:szCs w:val="24"/>
        </w:rPr>
        <w:t>18.011,33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214DBD56" w14:textId="00C2341B" w:rsidR="00024BB5" w:rsidRDefault="00024BB5" w:rsidP="00024B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Rashode budućih razdoblja </w:t>
      </w:r>
      <w:r w:rsidR="00465E34">
        <w:rPr>
          <w:rFonts w:ascii="Times New Roman" w:hAnsi="Times New Roman" w:cs="Times New Roman"/>
          <w:sz w:val="24"/>
          <w:szCs w:val="24"/>
        </w:rPr>
        <w:t>–</w:t>
      </w:r>
      <w:r w:rsidRPr="00024BB5">
        <w:rPr>
          <w:rFonts w:ascii="Times New Roman" w:hAnsi="Times New Roman" w:cs="Times New Roman"/>
          <w:sz w:val="24"/>
          <w:szCs w:val="24"/>
        </w:rPr>
        <w:t xml:space="preserve"> </w:t>
      </w:r>
      <w:r w:rsidR="00465E34">
        <w:rPr>
          <w:rFonts w:ascii="Times New Roman" w:hAnsi="Times New Roman" w:cs="Times New Roman"/>
          <w:sz w:val="24"/>
          <w:szCs w:val="24"/>
        </w:rPr>
        <w:t>116.322,90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482BF9D8" w14:textId="77777777" w:rsidR="0080035A" w:rsidRPr="00024BB5" w:rsidRDefault="0080035A" w:rsidP="000B62F2">
      <w:pPr>
        <w:pStyle w:val="Bezproreda"/>
      </w:pPr>
    </w:p>
    <w:p w14:paraId="3E653FCB" w14:textId="78E6BC49" w:rsidR="00024BB5" w:rsidRPr="00024BB5" w:rsidRDefault="00024BB5" w:rsidP="00024BB5">
      <w:p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Potraživanja od HZZO-a u iznosu od </w:t>
      </w:r>
      <w:r w:rsidR="00465E34">
        <w:rPr>
          <w:rFonts w:ascii="Times New Roman" w:hAnsi="Times New Roman" w:cs="Times New Roman"/>
          <w:sz w:val="24"/>
          <w:szCs w:val="24"/>
        </w:rPr>
        <w:t>6.771,64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 odnose se na obračunate i isplaćene naknade za bolovanj</w:t>
      </w:r>
      <w:r w:rsidR="000C260C">
        <w:rPr>
          <w:rFonts w:ascii="Times New Roman" w:hAnsi="Times New Roman" w:cs="Times New Roman"/>
          <w:sz w:val="24"/>
          <w:szCs w:val="24"/>
        </w:rPr>
        <w:t>a</w:t>
      </w:r>
      <w:r w:rsidR="00C80BFB">
        <w:rPr>
          <w:rFonts w:ascii="Times New Roman" w:hAnsi="Times New Roman" w:cs="Times New Roman"/>
          <w:sz w:val="24"/>
          <w:szCs w:val="24"/>
        </w:rPr>
        <w:t xml:space="preserve"> na teret HZZO-a</w:t>
      </w:r>
      <w:r w:rsidRPr="00024BB5">
        <w:rPr>
          <w:rFonts w:ascii="Times New Roman" w:hAnsi="Times New Roman" w:cs="Times New Roman"/>
          <w:sz w:val="24"/>
          <w:szCs w:val="24"/>
        </w:rPr>
        <w:t xml:space="preserve"> koje će se refundirati </w:t>
      </w:r>
      <w:r w:rsidR="00A25368">
        <w:rPr>
          <w:rFonts w:ascii="Times New Roman" w:hAnsi="Times New Roman" w:cs="Times New Roman"/>
          <w:sz w:val="24"/>
          <w:szCs w:val="24"/>
        </w:rPr>
        <w:t>početkom</w:t>
      </w:r>
      <w:r w:rsidRPr="00024BB5">
        <w:rPr>
          <w:rFonts w:ascii="Times New Roman" w:hAnsi="Times New Roman" w:cs="Times New Roman"/>
          <w:sz w:val="24"/>
          <w:szCs w:val="24"/>
        </w:rPr>
        <w:t xml:space="preserve"> 202</w:t>
      </w:r>
      <w:r w:rsidR="00A25368">
        <w:rPr>
          <w:rFonts w:ascii="Times New Roman" w:hAnsi="Times New Roman" w:cs="Times New Roman"/>
          <w:sz w:val="24"/>
          <w:szCs w:val="24"/>
        </w:rPr>
        <w:t>5</w:t>
      </w:r>
      <w:r w:rsidRPr="00024BB5">
        <w:rPr>
          <w:rFonts w:ascii="Times New Roman" w:hAnsi="Times New Roman" w:cs="Times New Roman"/>
          <w:sz w:val="24"/>
          <w:szCs w:val="24"/>
        </w:rPr>
        <w:t>. godin</w:t>
      </w:r>
      <w:r w:rsidR="00A25368">
        <w:rPr>
          <w:rFonts w:ascii="Times New Roman" w:hAnsi="Times New Roman" w:cs="Times New Roman"/>
          <w:sz w:val="24"/>
          <w:szCs w:val="24"/>
        </w:rPr>
        <w:t>e</w:t>
      </w:r>
      <w:r w:rsidRPr="00024BB5">
        <w:rPr>
          <w:rFonts w:ascii="Times New Roman" w:hAnsi="Times New Roman" w:cs="Times New Roman"/>
          <w:sz w:val="24"/>
          <w:szCs w:val="24"/>
        </w:rPr>
        <w:t>.</w:t>
      </w:r>
    </w:p>
    <w:p w14:paraId="4D4D2763" w14:textId="48909836" w:rsidR="00024BB5" w:rsidRPr="00024BB5" w:rsidRDefault="00024BB5" w:rsidP="00024BB5">
      <w:p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Potraživanja za prihode poslovanja za opskrbnine, ručkove i pratnju </w:t>
      </w:r>
      <w:r w:rsidR="00E372ED">
        <w:rPr>
          <w:rFonts w:ascii="Times New Roman" w:hAnsi="Times New Roman" w:cs="Times New Roman"/>
          <w:sz w:val="24"/>
          <w:szCs w:val="24"/>
        </w:rPr>
        <w:t xml:space="preserve">korisnika odnose se na </w:t>
      </w:r>
      <w:r w:rsidR="003D688B">
        <w:rPr>
          <w:rFonts w:ascii="Times New Roman" w:hAnsi="Times New Roman" w:cs="Times New Roman"/>
          <w:sz w:val="24"/>
          <w:szCs w:val="24"/>
        </w:rPr>
        <w:t>obračunate prihode</w:t>
      </w:r>
      <w:r w:rsidR="00E372ED">
        <w:rPr>
          <w:rFonts w:ascii="Times New Roman" w:hAnsi="Times New Roman" w:cs="Times New Roman"/>
          <w:sz w:val="24"/>
          <w:szCs w:val="24"/>
        </w:rPr>
        <w:t xml:space="preserve"> pretežno iz mjeseca prosinca 2024. godine </w:t>
      </w:r>
      <w:r w:rsidRPr="00024BB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F84A76">
        <w:rPr>
          <w:rFonts w:ascii="Times New Roman" w:hAnsi="Times New Roman" w:cs="Times New Roman"/>
          <w:sz w:val="24"/>
          <w:szCs w:val="24"/>
        </w:rPr>
        <w:t>18.011,33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 koji će biti naplaćeni u 202</w:t>
      </w:r>
      <w:r w:rsidR="00A25368">
        <w:rPr>
          <w:rFonts w:ascii="Times New Roman" w:hAnsi="Times New Roman" w:cs="Times New Roman"/>
          <w:sz w:val="24"/>
          <w:szCs w:val="24"/>
        </w:rPr>
        <w:t>5</w:t>
      </w:r>
      <w:r w:rsidRPr="00024BB5">
        <w:rPr>
          <w:rFonts w:ascii="Times New Roman" w:hAnsi="Times New Roman" w:cs="Times New Roman"/>
          <w:sz w:val="24"/>
          <w:szCs w:val="24"/>
        </w:rPr>
        <w:t>. godini.</w:t>
      </w:r>
    </w:p>
    <w:p w14:paraId="23ECD63C" w14:textId="458D7ECB" w:rsidR="00024BB5" w:rsidRPr="00024BB5" w:rsidRDefault="00024BB5" w:rsidP="00024BB5">
      <w:p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Rashodi budućih razdoblja iznose </w:t>
      </w:r>
      <w:r w:rsidR="00F84A76">
        <w:rPr>
          <w:rFonts w:ascii="Times New Roman" w:hAnsi="Times New Roman" w:cs="Times New Roman"/>
          <w:sz w:val="24"/>
          <w:szCs w:val="24"/>
        </w:rPr>
        <w:t>116.322,90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eura, a odnose se na obračunatu plaću za prosinac 202</w:t>
      </w:r>
      <w:r w:rsidR="00A25368">
        <w:rPr>
          <w:rFonts w:ascii="Times New Roman" w:hAnsi="Times New Roman" w:cs="Times New Roman"/>
          <w:sz w:val="24"/>
          <w:szCs w:val="24"/>
        </w:rPr>
        <w:t>4</w:t>
      </w:r>
      <w:r w:rsidRPr="00024BB5">
        <w:rPr>
          <w:rFonts w:ascii="Times New Roman" w:hAnsi="Times New Roman" w:cs="Times New Roman"/>
          <w:sz w:val="24"/>
          <w:szCs w:val="24"/>
        </w:rPr>
        <w:t>. godine koja se isplaćuje u siječnju 202</w:t>
      </w:r>
      <w:r w:rsidR="00A25368">
        <w:rPr>
          <w:rFonts w:ascii="Times New Roman" w:hAnsi="Times New Roman" w:cs="Times New Roman"/>
          <w:sz w:val="24"/>
          <w:szCs w:val="24"/>
        </w:rPr>
        <w:t>5</w:t>
      </w:r>
      <w:r w:rsidRPr="00024BB5">
        <w:rPr>
          <w:rFonts w:ascii="Times New Roman" w:hAnsi="Times New Roman" w:cs="Times New Roman"/>
          <w:sz w:val="24"/>
          <w:szCs w:val="24"/>
        </w:rPr>
        <w:t xml:space="preserve">. godine. Rashodi su za </w:t>
      </w:r>
      <w:r w:rsidR="00F84A76">
        <w:rPr>
          <w:rFonts w:ascii="Times New Roman" w:hAnsi="Times New Roman" w:cs="Times New Roman"/>
          <w:sz w:val="24"/>
          <w:szCs w:val="24"/>
        </w:rPr>
        <w:t>28,5</w:t>
      </w:r>
      <w:r w:rsidRPr="00024BB5">
        <w:rPr>
          <w:rFonts w:ascii="Times New Roman" w:hAnsi="Times New Roman" w:cs="Times New Roman"/>
          <w:sz w:val="24"/>
          <w:szCs w:val="24"/>
        </w:rPr>
        <w:t xml:space="preserve"> % veći u odnosu na 202</w:t>
      </w:r>
      <w:r w:rsidR="00A25368">
        <w:rPr>
          <w:rFonts w:ascii="Times New Roman" w:hAnsi="Times New Roman" w:cs="Times New Roman"/>
          <w:sz w:val="24"/>
          <w:szCs w:val="24"/>
        </w:rPr>
        <w:t>3</w:t>
      </w:r>
      <w:r w:rsidRPr="00024BB5">
        <w:rPr>
          <w:rFonts w:ascii="Times New Roman" w:hAnsi="Times New Roman" w:cs="Times New Roman"/>
          <w:sz w:val="24"/>
          <w:szCs w:val="24"/>
        </w:rPr>
        <w:t xml:space="preserve">. godinu </w:t>
      </w:r>
      <w:r w:rsidR="00863CDC">
        <w:rPr>
          <w:rFonts w:ascii="Times New Roman" w:hAnsi="Times New Roman" w:cs="Times New Roman"/>
          <w:sz w:val="24"/>
          <w:szCs w:val="24"/>
        </w:rPr>
        <w:t>u najvećoj mjeri zbog</w:t>
      </w:r>
      <w:r w:rsidR="00A25368">
        <w:rPr>
          <w:rFonts w:ascii="Times New Roman" w:hAnsi="Times New Roman" w:cs="Times New Roman"/>
          <w:sz w:val="24"/>
          <w:szCs w:val="24"/>
        </w:rPr>
        <w:t xml:space="preserve"> snažnog porasta bruto plaće</w:t>
      </w:r>
      <w:r w:rsidR="00863CDC">
        <w:rPr>
          <w:rFonts w:ascii="Times New Roman" w:hAnsi="Times New Roman" w:cs="Times New Roman"/>
          <w:sz w:val="24"/>
          <w:szCs w:val="24"/>
        </w:rPr>
        <w:t xml:space="preserve"> sukladno </w:t>
      </w:r>
      <w:r w:rsidR="00C4096B">
        <w:rPr>
          <w:rFonts w:ascii="Times New Roman" w:hAnsi="Times New Roman" w:cs="Times New Roman"/>
          <w:sz w:val="24"/>
          <w:szCs w:val="24"/>
        </w:rPr>
        <w:t>Odlu</w:t>
      </w:r>
      <w:r w:rsidR="00863CDC">
        <w:rPr>
          <w:rFonts w:ascii="Times New Roman" w:hAnsi="Times New Roman" w:cs="Times New Roman"/>
          <w:sz w:val="24"/>
          <w:szCs w:val="24"/>
        </w:rPr>
        <w:t>ci</w:t>
      </w:r>
      <w:r w:rsidR="00C4096B">
        <w:rPr>
          <w:rFonts w:ascii="Times New Roman" w:hAnsi="Times New Roman" w:cs="Times New Roman"/>
          <w:sz w:val="24"/>
          <w:szCs w:val="24"/>
        </w:rPr>
        <w:t xml:space="preserve"> o </w:t>
      </w:r>
      <w:r w:rsidR="00A25368" w:rsidRPr="00A91D72">
        <w:rPr>
          <w:rFonts w:ascii="Times New Roman" w:hAnsi="Times New Roman" w:cs="Times New Roman"/>
          <w:sz w:val="24"/>
          <w:szCs w:val="24"/>
        </w:rPr>
        <w:t>koeficijenti</w:t>
      </w:r>
      <w:r w:rsidR="00C4096B">
        <w:rPr>
          <w:rFonts w:ascii="Times New Roman" w:hAnsi="Times New Roman" w:cs="Times New Roman"/>
          <w:sz w:val="24"/>
          <w:szCs w:val="24"/>
        </w:rPr>
        <w:t>ma</w:t>
      </w:r>
      <w:r w:rsidR="00A25368" w:rsidRPr="00A91D72">
        <w:rPr>
          <w:rFonts w:ascii="Times New Roman" w:hAnsi="Times New Roman" w:cs="Times New Roman"/>
          <w:sz w:val="24"/>
          <w:szCs w:val="24"/>
        </w:rPr>
        <w:t xml:space="preserve"> složenosti poslova radnih</w:t>
      </w:r>
      <w:r w:rsidR="00A25368" w:rsidRPr="00485B64">
        <w:rPr>
          <w:rFonts w:ascii="Times New Roman" w:hAnsi="Times New Roman" w:cs="Times New Roman"/>
          <w:sz w:val="24"/>
          <w:szCs w:val="24"/>
        </w:rPr>
        <w:t xml:space="preserve"> mjesta</w:t>
      </w:r>
      <w:r w:rsidR="00C4096B">
        <w:rPr>
          <w:rFonts w:ascii="Times New Roman" w:hAnsi="Times New Roman" w:cs="Times New Roman"/>
          <w:sz w:val="24"/>
          <w:szCs w:val="24"/>
        </w:rPr>
        <w:t xml:space="preserve"> u Domu</w:t>
      </w:r>
      <w:r w:rsidR="00863CDC">
        <w:rPr>
          <w:rFonts w:ascii="Times New Roman" w:hAnsi="Times New Roman" w:cs="Times New Roman"/>
          <w:sz w:val="24"/>
          <w:szCs w:val="24"/>
        </w:rPr>
        <w:t xml:space="preserve"> „Volosko“ koja se primjenjuje od obračuna plaće za mjesec </w:t>
      </w:r>
      <w:r w:rsidR="00D85D0B">
        <w:rPr>
          <w:rFonts w:ascii="Times New Roman" w:hAnsi="Times New Roman" w:cs="Times New Roman"/>
          <w:sz w:val="24"/>
          <w:szCs w:val="24"/>
        </w:rPr>
        <w:t>ožujak</w:t>
      </w:r>
      <w:r w:rsidR="00863CDC">
        <w:rPr>
          <w:rFonts w:ascii="Times New Roman" w:hAnsi="Times New Roman" w:cs="Times New Roman"/>
          <w:sz w:val="24"/>
          <w:szCs w:val="24"/>
        </w:rPr>
        <w:t>, a koja je isplaćena u</w:t>
      </w:r>
      <w:r w:rsidR="00D85D0B">
        <w:rPr>
          <w:rFonts w:ascii="Times New Roman" w:hAnsi="Times New Roman" w:cs="Times New Roman"/>
          <w:sz w:val="24"/>
          <w:szCs w:val="24"/>
        </w:rPr>
        <w:t xml:space="preserve"> travnju</w:t>
      </w:r>
      <w:r w:rsidR="00863CDC">
        <w:rPr>
          <w:rFonts w:ascii="Times New Roman" w:hAnsi="Times New Roman" w:cs="Times New Roman"/>
          <w:sz w:val="24"/>
          <w:szCs w:val="24"/>
        </w:rPr>
        <w:t xml:space="preserve"> tekuće godine</w:t>
      </w:r>
      <w:r w:rsidRPr="00024BB5">
        <w:rPr>
          <w:rFonts w:ascii="Times New Roman" w:hAnsi="Times New Roman" w:cs="Times New Roman"/>
          <w:sz w:val="24"/>
          <w:szCs w:val="24"/>
        </w:rPr>
        <w:t>.</w:t>
      </w:r>
    </w:p>
    <w:p w14:paraId="4FE38A65" w14:textId="77777777" w:rsidR="00024BB5" w:rsidRPr="00024BB5" w:rsidRDefault="00024BB5" w:rsidP="00024BB5">
      <w:pPr>
        <w:pStyle w:val="Bezproreda"/>
      </w:pPr>
    </w:p>
    <w:p w14:paraId="67413349" w14:textId="1F3E6521" w:rsidR="00024BB5" w:rsidRPr="00024BB5" w:rsidRDefault="00024BB5" w:rsidP="00024BB5">
      <w:p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b/>
          <w:bCs/>
          <w:sz w:val="24"/>
          <w:szCs w:val="24"/>
        </w:rPr>
        <w:t xml:space="preserve">Na šifri B003 </w:t>
      </w:r>
      <w:r w:rsidRPr="00024BB5">
        <w:rPr>
          <w:rFonts w:ascii="Times New Roman" w:hAnsi="Times New Roman" w:cs="Times New Roman"/>
          <w:sz w:val="24"/>
          <w:szCs w:val="24"/>
        </w:rPr>
        <w:t xml:space="preserve">iskazana je vrijednost obveza i vlastitih izvora u iznosu od </w:t>
      </w:r>
      <w:r w:rsidR="00E653A7">
        <w:rPr>
          <w:rFonts w:ascii="Times New Roman" w:hAnsi="Times New Roman" w:cs="Times New Roman"/>
          <w:sz w:val="24"/>
          <w:szCs w:val="24"/>
        </w:rPr>
        <w:t>2.268.099,04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4B595541" w14:textId="267A7B43" w:rsidR="00024BB5" w:rsidRPr="00024BB5" w:rsidRDefault="00024BB5" w:rsidP="00024BB5">
      <w:p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>Obveze (</w:t>
      </w:r>
      <w:r w:rsidRPr="00024BB5">
        <w:rPr>
          <w:rFonts w:ascii="Times New Roman" w:hAnsi="Times New Roman" w:cs="Times New Roman"/>
          <w:b/>
          <w:bCs/>
          <w:sz w:val="24"/>
          <w:szCs w:val="24"/>
        </w:rPr>
        <w:t>razred 2</w:t>
      </w:r>
      <w:r w:rsidRPr="00024BB5">
        <w:rPr>
          <w:rFonts w:ascii="Times New Roman" w:hAnsi="Times New Roman" w:cs="Times New Roman"/>
          <w:sz w:val="24"/>
          <w:szCs w:val="24"/>
        </w:rPr>
        <w:t xml:space="preserve">) iznose </w:t>
      </w:r>
      <w:r w:rsidR="0055361F">
        <w:rPr>
          <w:rFonts w:ascii="Times New Roman" w:hAnsi="Times New Roman" w:cs="Times New Roman"/>
          <w:sz w:val="24"/>
          <w:szCs w:val="24"/>
        </w:rPr>
        <w:t>170.169,56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eura, a odnose se na:</w:t>
      </w:r>
    </w:p>
    <w:p w14:paraId="3D28815F" w14:textId="5528B266" w:rsidR="00024BB5" w:rsidRPr="00024BB5" w:rsidRDefault="00024BB5" w:rsidP="00024B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Nedospjele obveze za zaposlene u iznosu od </w:t>
      </w:r>
      <w:r w:rsidR="0055361F">
        <w:rPr>
          <w:rFonts w:ascii="Times New Roman" w:hAnsi="Times New Roman" w:cs="Times New Roman"/>
          <w:sz w:val="24"/>
          <w:szCs w:val="24"/>
        </w:rPr>
        <w:t>113.820,25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       </w:t>
      </w:r>
    </w:p>
    <w:p w14:paraId="55F7DC6C" w14:textId="00F35DF3" w:rsidR="00024BB5" w:rsidRPr="00024BB5" w:rsidRDefault="00024BB5" w:rsidP="00024B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Obveze za materijalne rashode u iznosu od </w:t>
      </w:r>
      <w:r w:rsidR="0055361F">
        <w:rPr>
          <w:rFonts w:ascii="Times New Roman" w:hAnsi="Times New Roman" w:cs="Times New Roman"/>
          <w:sz w:val="24"/>
          <w:szCs w:val="24"/>
        </w:rPr>
        <w:t>52.165,65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 od čega su dospjele obveze u iznosu od </w:t>
      </w:r>
      <w:r w:rsidR="0055361F">
        <w:rPr>
          <w:rFonts w:ascii="Times New Roman" w:hAnsi="Times New Roman" w:cs="Times New Roman"/>
          <w:sz w:val="24"/>
          <w:szCs w:val="24"/>
        </w:rPr>
        <w:t>288,92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eura, a nedospjele u iznosu od </w:t>
      </w:r>
      <w:r w:rsidR="0055361F">
        <w:rPr>
          <w:rFonts w:ascii="Times New Roman" w:hAnsi="Times New Roman" w:cs="Times New Roman"/>
          <w:sz w:val="24"/>
          <w:szCs w:val="24"/>
        </w:rPr>
        <w:t>51.876,73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20CFFCF1" w14:textId="57C50158" w:rsidR="00024BB5" w:rsidRPr="00024BB5" w:rsidRDefault="00024BB5" w:rsidP="00024B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>Obveze za financijske rashode (bankarske usluge i usluge platnog prometa te zatezne kamate) u iznosu od 5</w:t>
      </w:r>
      <w:r w:rsidR="0055361F">
        <w:rPr>
          <w:rFonts w:ascii="Times New Roman" w:hAnsi="Times New Roman" w:cs="Times New Roman"/>
          <w:sz w:val="24"/>
          <w:szCs w:val="24"/>
        </w:rPr>
        <w:t>1,85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 što je za </w:t>
      </w:r>
      <w:r w:rsidR="0055361F">
        <w:rPr>
          <w:rFonts w:ascii="Times New Roman" w:hAnsi="Times New Roman" w:cs="Times New Roman"/>
          <w:sz w:val="24"/>
          <w:szCs w:val="24"/>
        </w:rPr>
        <w:t>7,9</w:t>
      </w:r>
      <w:r w:rsidRPr="00024BB5">
        <w:rPr>
          <w:rFonts w:ascii="Times New Roman" w:hAnsi="Times New Roman" w:cs="Times New Roman"/>
          <w:sz w:val="24"/>
          <w:szCs w:val="24"/>
        </w:rPr>
        <w:t xml:space="preserve"> % manje u odnosu na prethodnu godinu.</w:t>
      </w:r>
    </w:p>
    <w:p w14:paraId="66277DFE" w14:textId="7C14737D" w:rsidR="00024BB5" w:rsidRPr="00024BB5" w:rsidRDefault="00024BB5" w:rsidP="00024B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lastRenderedPageBreak/>
        <w:t xml:space="preserve">Ostale tekuće obveze u iznosu od </w:t>
      </w:r>
      <w:r w:rsidR="0055361F">
        <w:rPr>
          <w:rFonts w:ascii="Times New Roman" w:hAnsi="Times New Roman" w:cs="Times New Roman"/>
          <w:sz w:val="24"/>
          <w:szCs w:val="24"/>
        </w:rPr>
        <w:t>3.051,81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 što je za </w:t>
      </w:r>
      <w:r w:rsidR="0055361F">
        <w:rPr>
          <w:rFonts w:ascii="Times New Roman" w:hAnsi="Times New Roman" w:cs="Times New Roman"/>
          <w:sz w:val="24"/>
          <w:szCs w:val="24"/>
        </w:rPr>
        <w:t>273,8</w:t>
      </w:r>
      <w:r w:rsidRPr="00024BB5">
        <w:rPr>
          <w:rFonts w:ascii="Times New Roman" w:hAnsi="Times New Roman" w:cs="Times New Roman"/>
          <w:sz w:val="24"/>
          <w:szCs w:val="24"/>
        </w:rPr>
        <w:t xml:space="preserve"> % </w:t>
      </w:r>
      <w:r w:rsidR="0055361F">
        <w:rPr>
          <w:rFonts w:ascii="Times New Roman" w:hAnsi="Times New Roman" w:cs="Times New Roman"/>
          <w:sz w:val="24"/>
          <w:szCs w:val="24"/>
        </w:rPr>
        <w:t>više</w:t>
      </w:r>
      <w:r w:rsidRPr="00024BB5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0D1712">
        <w:rPr>
          <w:rFonts w:ascii="Times New Roman" w:hAnsi="Times New Roman" w:cs="Times New Roman"/>
          <w:sz w:val="24"/>
          <w:szCs w:val="24"/>
        </w:rPr>
        <w:t xml:space="preserve">, a odnose se na obveze za predujmove u iznosu od 1.627,27 eura te </w:t>
      </w:r>
      <w:r w:rsidR="00896F70">
        <w:rPr>
          <w:rFonts w:ascii="Times New Roman" w:hAnsi="Times New Roman" w:cs="Times New Roman"/>
          <w:sz w:val="24"/>
          <w:szCs w:val="24"/>
        </w:rPr>
        <w:t xml:space="preserve">na </w:t>
      </w:r>
      <w:r w:rsidR="000D1712">
        <w:rPr>
          <w:rFonts w:ascii="Times New Roman" w:hAnsi="Times New Roman" w:cs="Times New Roman"/>
          <w:sz w:val="24"/>
          <w:szCs w:val="24"/>
        </w:rPr>
        <w:t>obveze za jamčevine u iznosu od 1.424,54 eura (</w:t>
      </w:r>
      <w:r w:rsidR="00865A98">
        <w:rPr>
          <w:rFonts w:ascii="Times New Roman" w:hAnsi="Times New Roman" w:cs="Times New Roman"/>
          <w:sz w:val="24"/>
          <w:szCs w:val="24"/>
        </w:rPr>
        <w:t>Triglav osiguranje d.d.</w:t>
      </w:r>
      <w:r w:rsidR="00896F70">
        <w:rPr>
          <w:rFonts w:ascii="Times New Roman" w:hAnsi="Times New Roman" w:cs="Times New Roman"/>
          <w:sz w:val="24"/>
          <w:szCs w:val="24"/>
        </w:rPr>
        <w:t xml:space="preserve"> - jamstvo za uredno ispunjenje Ugovora</w:t>
      </w:r>
      <w:r w:rsidR="00865A98">
        <w:rPr>
          <w:rFonts w:ascii="Times New Roman" w:hAnsi="Times New Roman" w:cs="Times New Roman"/>
          <w:sz w:val="24"/>
          <w:szCs w:val="24"/>
        </w:rPr>
        <w:t>, Automatic servis d.o.o.</w:t>
      </w:r>
      <w:r w:rsidR="00896F70">
        <w:rPr>
          <w:rFonts w:ascii="Times New Roman" w:hAnsi="Times New Roman" w:cs="Times New Roman"/>
          <w:sz w:val="24"/>
          <w:szCs w:val="24"/>
        </w:rPr>
        <w:t xml:space="preserve"> - jamstvo za ozbiljnost ponude</w:t>
      </w:r>
      <w:r w:rsidR="00865A98">
        <w:rPr>
          <w:rFonts w:ascii="Times New Roman" w:hAnsi="Times New Roman" w:cs="Times New Roman"/>
          <w:sz w:val="24"/>
          <w:szCs w:val="24"/>
        </w:rPr>
        <w:t>)</w:t>
      </w:r>
      <w:r w:rsidR="000D1712">
        <w:rPr>
          <w:rFonts w:ascii="Times New Roman" w:hAnsi="Times New Roman" w:cs="Times New Roman"/>
          <w:sz w:val="24"/>
          <w:szCs w:val="24"/>
        </w:rPr>
        <w:t>.</w:t>
      </w:r>
    </w:p>
    <w:p w14:paraId="14196E50" w14:textId="3803B1AC" w:rsidR="00024BB5" w:rsidRPr="00024BB5" w:rsidRDefault="00024BB5" w:rsidP="00024B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Nedospjele obveze za nabavu nefinancijske imovine u iznosu od </w:t>
      </w:r>
      <w:r w:rsidR="00D3044E">
        <w:rPr>
          <w:rFonts w:ascii="Times New Roman" w:hAnsi="Times New Roman" w:cs="Times New Roman"/>
          <w:sz w:val="24"/>
          <w:szCs w:val="24"/>
        </w:rPr>
        <w:t>1.080,00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2EA9C243" w14:textId="4E7AE7C2" w:rsidR="00024BB5" w:rsidRPr="00024BB5" w:rsidRDefault="00024BB5" w:rsidP="00024BB5">
      <w:p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b/>
          <w:bCs/>
          <w:sz w:val="24"/>
          <w:szCs w:val="24"/>
        </w:rPr>
        <w:t xml:space="preserve">Na šifri 9 </w:t>
      </w:r>
      <w:r w:rsidRPr="00024BB5">
        <w:rPr>
          <w:rFonts w:ascii="Times New Roman" w:hAnsi="Times New Roman" w:cs="Times New Roman"/>
          <w:sz w:val="24"/>
          <w:szCs w:val="24"/>
        </w:rPr>
        <w:t xml:space="preserve">prikazana je vrijednost vlastitih izvora u iznosu od </w:t>
      </w:r>
      <w:r w:rsidR="00A93F93">
        <w:rPr>
          <w:rFonts w:ascii="Times New Roman" w:hAnsi="Times New Roman" w:cs="Times New Roman"/>
          <w:sz w:val="24"/>
          <w:szCs w:val="24"/>
        </w:rPr>
        <w:t>2.097.929,48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eura, a čine ih:</w:t>
      </w:r>
    </w:p>
    <w:p w14:paraId="418E5DF4" w14:textId="48B681D0" w:rsidR="00024BB5" w:rsidRPr="00024BB5" w:rsidRDefault="00024BB5" w:rsidP="00024B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Vlastiti izvori iz proračuna </w:t>
      </w:r>
      <w:r w:rsidR="007D3982">
        <w:rPr>
          <w:rFonts w:ascii="Times New Roman" w:hAnsi="Times New Roman" w:cs="Times New Roman"/>
          <w:sz w:val="24"/>
          <w:szCs w:val="24"/>
        </w:rPr>
        <w:t>–</w:t>
      </w:r>
      <w:r w:rsidRPr="00024BB5">
        <w:rPr>
          <w:rFonts w:ascii="Times New Roman" w:hAnsi="Times New Roman" w:cs="Times New Roman"/>
          <w:sz w:val="24"/>
          <w:szCs w:val="24"/>
        </w:rPr>
        <w:t xml:space="preserve"> </w:t>
      </w:r>
      <w:r w:rsidR="007D3982">
        <w:rPr>
          <w:rFonts w:ascii="Times New Roman" w:hAnsi="Times New Roman" w:cs="Times New Roman"/>
          <w:sz w:val="24"/>
          <w:szCs w:val="24"/>
        </w:rPr>
        <w:t>1.216.660,26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0DB73CC6" w14:textId="324DB69C" w:rsidR="00024BB5" w:rsidRPr="00024BB5" w:rsidRDefault="00024BB5" w:rsidP="00024B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Ostali vlastiti izvori </w:t>
      </w:r>
      <w:r w:rsidR="007D3982">
        <w:rPr>
          <w:rFonts w:ascii="Times New Roman" w:hAnsi="Times New Roman" w:cs="Times New Roman"/>
          <w:sz w:val="24"/>
          <w:szCs w:val="24"/>
        </w:rPr>
        <w:t>–</w:t>
      </w:r>
      <w:r w:rsidRPr="00024BB5">
        <w:rPr>
          <w:rFonts w:ascii="Times New Roman" w:hAnsi="Times New Roman" w:cs="Times New Roman"/>
          <w:sz w:val="24"/>
          <w:szCs w:val="24"/>
        </w:rPr>
        <w:t xml:space="preserve"> </w:t>
      </w:r>
      <w:r w:rsidR="007D3982">
        <w:rPr>
          <w:rFonts w:ascii="Times New Roman" w:hAnsi="Times New Roman" w:cs="Times New Roman"/>
          <w:sz w:val="24"/>
          <w:szCs w:val="24"/>
        </w:rPr>
        <w:t>874.705,58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49A33752" w14:textId="50CB4AA8" w:rsidR="00024BB5" w:rsidRPr="00024BB5" w:rsidRDefault="007D3982" w:rsidP="00024B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Manjak</w:t>
      </w:r>
      <w:r w:rsidR="00024BB5" w:rsidRPr="00024BB5">
        <w:rPr>
          <w:rFonts w:ascii="Times New Roman" w:hAnsi="Times New Roman" w:cs="Times New Roman"/>
          <w:sz w:val="24"/>
          <w:szCs w:val="24"/>
        </w:rPr>
        <w:t xml:space="preserve"> prihoda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24BB5" w:rsidRPr="00024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11.447,69</w:t>
      </w:r>
      <w:r w:rsidR="00024BB5" w:rsidRPr="00024BB5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158E11E5" w14:textId="76E33425" w:rsidR="00024BB5" w:rsidRPr="00024BB5" w:rsidRDefault="00024BB5" w:rsidP="00024B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sz w:val="24"/>
          <w:szCs w:val="24"/>
        </w:rPr>
        <w:t xml:space="preserve">Obračunati prihodi poslovanja </w:t>
      </w:r>
      <w:r w:rsidR="007D3982">
        <w:rPr>
          <w:rFonts w:ascii="Times New Roman" w:hAnsi="Times New Roman" w:cs="Times New Roman"/>
          <w:sz w:val="24"/>
          <w:szCs w:val="24"/>
        </w:rPr>
        <w:t>–</w:t>
      </w:r>
      <w:r w:rsidRPr="00024BB5">
        <w:rPr>
          <w:rFonts w:ascii="Times New Roman" w:hAnsi="Times New Roman" w:cs="Times New Roman"/>
          <w:sz w:val="24"/>
          <w:szCs w:val="24"/>
        </w:rPr>
        <w:t xml:space="preserve"> </w:t>
      </w:r>
      <w:r w:rsidR="007D3982">
        <w:rPr>
          <w:rFonts w:ascii="Times New Roman" w:hAnsi="Times New Roman" w:cs="Times New Roman"/>
          <w:sz w:val="24"/>
          <w:szCs w:val="24"/>
        </w:rPr>
        <w:t>18.011,33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06512E26" w14:textId="77777777" w:rsidR="00024BB5" w:rsidRPr="00024BB5" w:rsidRDefault="00024BB5" w:rsidP="00024BB5">
      <w:pPr>
        <w:pStyle w:val="Odlomakpopisa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14:paraId="3E9EEF22" w14:textId="0AA3311B" w:rsidR="005A6BF0" w:rsidRDefault="005A6BF0" w:rsidP="00024BB5">
      <w:pPr>
        <w:jc w:val="both"/>
        <w:rPr>
          <w:rFonts w:ascii="Times New Roman" w:hAnsi="Times New Roman" w:cs="Times New Roman"/>
          <w:sz w:val="24"/>
          <w:szCs w:val="24"/>
        </w:rPr>
      </w:pPr>
      <w:r w:rsidRPr="005A6BF0">
        <w:rPr>
          <w:rFonts w:ascii="Times New Roman" w:hAnsi="Times New Roman" w:cs="Times New Roman"/>
          <w:sz w:val="24"/>
          <w:szCs w:val="24"/>
        </w:rPr>
        <w:t xml:space="preserve">Provedene su korekcije rezultata za </w:t>
      </w:r>
      <w:r>
        <w:rPr>
          <w:rFonts w:ascii="Times New Roman" w:hAnsi="Times New Roman" w:cs="Times New Roman"/>
          <w:sz w:val="24"/>
          <w:szCs w:val="24"/>
        </w:rPr>
        <w:t xml:space="preserve">ostvarene </w:t>
      </w:r>
      <w:r w:rsidRPr="005A6BF0">
        <w:rPr>
          <w:rFonts w:ascii="Times New Roman" w:hAnsi="Times New Roman" w:cs="Times New Roman"/>
          <w:sz w:val="24"/>
          <w:szCs w:val="24"/>
        </w:rPr>
        <w:t xml:space="preserve">prihode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5A6BF0">
        <w:rPr>
          <w:rFonts w:ascii="Times New Roman" w:hAnsi="Times New Roman" w:cs="Times New Roman"/>
          <w:sz w:val="24"/>
          <w:szCs w:val="24"/>
        </w:rPr>
        <w:t xml:space="preserve"> nadležnog proračuna</w:t>
      </w:r>
      <w:r w:rsidR="00A6689E">
        <w:rPr>
          <w:rFonts w:ascii="Times New Roman" w:hAnsi="Times New Roman" w:cs="Times New Roman"/>
          <w:sz w:val="24"/>
          <w:szCs w:val="24"/>
        </w:rPr>
        <w:t xml:space="preserve"> (6712)</w:t>
      </w:r>
      <w:r>
        <w:rPr>
          <w:rFonts w:ascii="Times New Roman" w:hAnsi="Times New Roman" w:cs="Times New Roman"/>
          <w:sz w:val="24"/>
          <w:szCs w:val="24"/>
        </w:rPr>
        <w:t xml:space="preserve"> koji su se utrošili na nabavu nefinancijske imovine, za kapitalne donacije</w:t>
      </w:r>
      <w:r w:rsidR="00A6689E">
        <w:rPr>
          <w:rFonts w:ascii="Times New Roman" w:hAnsi="Times New Roman" w:cs="Times New Roman"/>
          <w:sz w:val="24"/>
          <w:szCs w:val="24"/>
        </w:rPr>
        <w:t xml:space="preserve"> (663</w:t>
      </w:r>
      <w:r w:rsidR="00581D02">
        <w:rPr>
          <w:rFonts w:ascii="Times New Roman" w:hAnsi="Times New Roman" w:cs="Times New Roman"/>
          <w:sz w:val="24"/>
          <w:szCs w:val="24"/>
        </w:rPr>
        <w:t>2</w:t>
      </w:r>
      <w:r w:rsidR="00A668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te za ostvarene prihode od prodaje nefinancijske imovine</w:t>
      </w:r>
      <w:r w:rsidR="00A6689E">
        <w:rPr>
          <w:rFonts w:ascii="Times New Roman" w:hAnsi="Times New Roman" w:cs="Times New Roman"/>
          <w:sz w:val="24"/>
          <w:szCs w:val="24"/>
        </w:rPr>
        <w:t xml:space="preserve"> (723</w:t>
      </w:r>
      <w:r w:rsidR="00581D02">
        <w:rPr>
          <w:rFonts w:ascii="Times New Roman" w:hAnsi="Times New Roman" w:cs="Times New Roman"/>
          <w:sz w:val="24"/>
          <w:szCs w:val="24"/>
        </w:rPr>
        <w:t>1</w:t>
      </w:r>
      <w:r w:rsidR="00A668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koji su se utrošili na usluge tekućeg i investicijskog održavanja. </w:t>
      </w:r>
    </w:p>
    <w:p w14:paraId="154760F7" w14:textId="77777777" w:rsidR="00131A41" w:rsidRDefault="00131A41" w:rsidP="00131A41">
      <w:pPr>
        <w:pStyle w:val="Bezproreda"/>
      </w:pPr>
    </w:p>
    <w:p w14:paraId="411E89F5" w14:textId="4F84F358" w:rsidR="007A1F0D" w:rsidRDefault="00024BB5" w:rsidP="00024BB5">
      <w:pPr>
        <w:jc w:val="both"/>
        <w:rPr>
          <w:rFonts w:ascii="Times New Roman" w:hAnsi="Times New Roman" w:cs="Times New Roman"/>
          <w:sz w:val="24"/>
          <w:szCs w:val="24"/>
        </w:rPr>
      </w:pPr>
      <w:r w:rsidRPr="00D351F7">
        <w:rPr>
          <w:rFonts w:ascii="Times New Roman" w:hAnsi="Times New Roman" w:cs="Times New Roman"/>
          <w:b/>
          <w:bCs/>
          <w:sz w:val="24"/>
          <w:szCs w:val="24"/>
        </w:rPr>
        <w:t>Na šifri 922</w:t>
      </w:r>
      <w:r w:rsidR="007A1F0D" w:rsidRPr="00D351F7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7A1F0D" w:rsidRPr="00D351F7">
        <w:rPr>
          <w:rFonts w:ascii="Times New Roman" w:hAnsi="Times New Roman" w:cs="Times New Roman"/>
          <w:sz w:val="24"/>
          <w:szCs w:val="24"/>
        </w:rPr>
        <w:t xml:space="preserve">ostvaren je manjak prihoda </w:t>
      </w:r>
      <w:r w:rsidR="00471BA5" w:rsidRPr="00D351F7">
        <w:rPr>
          <w:rFonts w:ascii="Times New Roman" w:hAnsi="Times New Roman" w:cs="Times New Roman"/>
          <w:sz w:val="24"/>
          <w:szCs w:val="24"/>
        </w:rPr>
        <w:t>u visini od 11.447,69 eura</w:t>
      </w:r>
      <w:r w:rsidR="00B92A13">
        <w:rPr>
          <w:rFonts w:ascii="Times New Roman" w:hAnsi="Times New Roman" w:cs="Times New Roman"/>
          <w:sz w:val="24"/>
          <w:szCs w:val="24"/>
        </w:rPr>
        <w:t xml:space="preserve"> kao rezultat manjka prihoda poslovanja.</w:t>
      </w:r>
      <w:r w:rsidR="005A6B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BA668" w14:textId="77777777" w:rsidR="007A1F0D" w:rsidRDefault="007A1F0D" w:rsidP="00C0306F">
      <w:pPr>
        <w:pStyle w:val="Bezproreda"/>
      </w:pPr>
    </w:p>
    <w:p w14:paraId="3D7F128F" w14:textId="374671AC" w:rsidR="00024BB5" w:rsidRPr="00024BB5" w:rsidRDefault="00024BB5" w:rsidP="00024BB5">
      <w:p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b/>
          <w:bCs/>
          <w:sz w:val="24"/>
          <w:szCs w:val="24"/>
        </w:rPr>
        <w:t xml:space="preserve">Na šifri 991 </w:t>
      </w:r>
      <w:r w:rsidRPr="00024BB5">
        <w:rPr>
          <w:rFonts w:ascii="Times New Roman" w:hAnsi="Times New Roman" w:cs="Times New Roman"/>
          <w:sz w:val="24"/>
          <w:szCs w:val="24"/>
        </w:rPr>
        <w:t xml:space="preserve">iskazuje se vrijednost izvanbilančnih zapisa u iznosu od </w:t>
      </w:r>
      <w:r w:rsidR="00241901">
        <w:rPr>
          <w:rFonts w:ascii="Times New Roman" w:hAnsi="Times New Roman" w:cs="Times New Roman"/>
          <w:sz w:val="24"/>
          <w:szCs w:val="24"/>
        </w:rPr>
        <w:t>39.131,84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eura, a odnosi se na instrumente osiguranja plaćanja za uredno ispunjenje ugovora </w:t>
      </w:r>
      <w:r w:rsidR="00241901">
        <w:rPr>
          <w:rFonts w:ascii="Times New Roman" w:hAnsi="Times New Roman" w:cs="Times New Roman"/>
          <w:sz w:val="24"/>
          <w:szCs w:val="24"/>
        </w:rPr>
        <w:t>o nabavi roba i radova te</w:t>
      </w:r>
      <w:r w:rsidRPr="00024BB5">
        <w:rPr>
          <w:rFonts w:ascii="Times New Roman" w:hAnsi="Times New Roman" w:cs="Times New Roman"/>
          <w:sz w:val="24"/>
          <w:szCs w:val="24"/>
        </w:rPr>
        <w:t xml:space="preserve"> jamstvo za otklanjanje nedostataka u jamstvenom roku.   </w:t>
      </w:r>
    </w:p>
    <w:p w14:paraId="4EF7DDB4" w14:textId="77777777" w:rsidR="00024BB5" w:rsidRPr="00024BB5" w:rsidRDefault="00024BB5" w:rsidP="00024BB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010F7F" w14:textId="77777777" w:rsidR="00024BB5" w:rsidRPr="00024BB5" w:rsidRDefault="00024BB5" w:rsidP="00024BB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1BC2B17" w14:textId="77777777" w:rsidR="00024BB5" w:rsidRDefault="00024BB5" w:rsidP="00024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4BB5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OBRAZAC RAS-funkcijski</w:t>
      </w:r>
    </w:p>
    <w:p w14:paraId="093B9609" w14:textId="77777777" w:rsidR="00372559" w:rsidRPr="00024BB5" w:rsidRDefault="00372559" w:rsidP="00372559">
      <w:pPr>
        <w:pStyle w:val="Bezproreda"/>
      </w:pPr>
    </w:p>
    <w:p w14:paraId="6ACDF4C8" w14:textId="7518ED0E" w:rsidR="00024BB5" w:rsidRPr="00024BB5" w:rsidRDefault="00024BB5" w:rsidP="00024BB5">
      <w:pPr>
        <w:jc w:val="both"/>
        <w:rPr>
          <w:rFonts w:ascii="Times New Roman" w:hAnsi="Times New Roman" w:cs="Times New Roman"/>
          <w:sz w:val="24"/>
          <w:szCs w:val="24"/>
        </w:rPr>
      </w:pPr>
      <w:r w:rsidRPr="00024BB5">
        <w:rPr>
          <w:rFonts w:ascii="Times New Roman" w:hAnsi="Times New Roman" w:cs="Times New Roman"/>
          <w:b/>
          <w:bCs/>
          <w:sz w:val="24"/>
          <w:szCs w:val="24"/>
        </w:rPr>
        <w:t>Na šifri 10</w:t>
      </w:r>
      <w:r w:rsidRPr="00024BB5">
        <w:rPr>
          <w:rFonts w:ascii="Times New Roman" w:hAnsi="Times New Roman" w:cs="Times New Roman"/>
          <w:sz w:val="24"/>
          <w:szCs w:val="24"/>
        </w:rPr>
        <w:t xml:space="preserve"> iskazan je iznos od </w:t>
      </w:r>
      <w:r w:rsidR="00B26E04">
        <w:rPr>
          <w:rFonts w:ascii="Times New Roman" w:hAnsi="Times New Roman" w:cs="Times New Roman"/>
          <w:sz w:val="24"/>
          <w:szCs w:val="24"/>
        </w:rPr>
        <w:t>1.857.132,75</w:t>
      </w:r>
      <w:r w:rsidRPr="00024BB5">
        <w:rPr>
          <w:rFonts w:ascii="Times New Roman" w:hAnsi="Times New Roman" w:cs="Times New Roman"/>
          <w:sz w:val="24"/>
          <w:szCs w:val="24"/>
        </w:rPr>
        <w:t xml:space="preserve"> eura koji se odnosi na rashode za pružene usluge u socijalnoj zaštiti (podgrupa starost)</w:t>
      </w:r>
      <w:r w:rsidR="004C0D42">
        <w:rPr>
          <w:rFonts w:ascii="Times New Roman" w:hAnsi="Times New Roman" w:cs="Times New Roman"/>
          <w:sz w:val="24"/>
          <w:szCs w:val="24"/>
        </w:rPr>
        <w:t>.</w:t>
      </w:r>
      <w:r w:rsidRPr="00024BB5">
        <w:rPr>
          <w:rFonts w:ascii="Times New Roman" w:hAnsi="Times New Roman" w:cs="Times New Roman"/>
          <w:sz w:val="24"/>
          <w:szCs w:val="24"/>
        </w:rPr>
        <w:t xml:space="preserve"> </w:t>
      </w:r>
      <w:r w:rsidR="00714CDB">
        <w:rPr>
          <w:rFonts w:ascii="Times New Roman" w:hAnsi="Times New Roman" w:cs="Times New Roman"/>
          <w:sz w:val="24"/>
          <w:szCs w:val="24"/>
        </w:rPr>
        <w:t xml:space="preserve">Iznos je </w:t>
      </w:r>
      <w:r w:rsidRPr="00024BB5">
        <w:rPr>
          <w:rFonts w:ascii="Times New Roman" w:hAnsi="Times New Roman" w:cs="Times New Roman"/>
          <w:sz w:val="24"/>
          <w:szCs w:val="24"/>
        </w:rPr>
        <w:t xml:space="preserve">veći  za </w:t>
      </w:r>
      <w:r w:rsidR="00B26E04">
        <w:rPr>
          <w:rFonts w:ascii="Times New Roman" w:hAnsi="Times New Roman" w:cs="Times New Roman"/>
          <w:sz w:val="24"/>
          <w:szCs w:val="24"/>
        </w:rPr>
        <w:t>9,9</w:t>
      </w:r>
      <w:r w:rsidRPr="00024BB5">
        <w:rPr>
          <w:rFonts w:ascii="Times New Roman" w:hAnsi="Times New Roman" w:cs="Times New Roman"/>
          <w:sz w:val="24"/>
          <w:szCs w:val="24"/>
        </w:rPr>
        <w:t xml:space="preserve"> % u odnosu na 202</w:t>
      </w:r>
      <w:r w:rsidR="00BE546B">
        <w:rPr>
          <w:rFonts w:ascii="Times New Roman" w:hAnsi="Times New Roman" w:cs="Times New Roman"/>
          <w:sz w:val="24"/>
          <w:szCs w:val="24"/>
        </w:rPr>
        <w:t>3</w:t>
      </w:r>
      <w:r w:rsidRPr="00024BB5">
        <w:rPr>
          <w:rFonts w:ascii="Times New Roman" w:hAnsi="Times New Roman" w:cs="Times New Roman"/>
          <w:sz w:val="24"/>
          <w:szCs w:val="24"/>
        </w:rPr>
        <w:t>. godinu</w:t>
      </w:r>
      <w:r w:rsidR="00714CDB">
        <w:rPr>
          <w:rFonts w:ascii="Times New Roman" w:hAnsi="Times New Roman" w:cs="Times New Roman"/>
          <w:sz w:val="24"/>
          <w:szCs w:val="24"/>
        </w:rPr>
        <w:t xml:space="preserve"> zbog</w:t>
      </w:r>
      <w:r w:rsidRPr="00024BB5">
        <w:rPr>
          <w:rFonts w:ascii="Times New Roman" w:hAnsi="Times New Roman" w:cs="Times New Roman"/>
          <w:sz w:val="24"/>
          <w:szCs w:val="24"/>
        </w:rPr>
        <w:t xml:space="preserve"> povećanja rashoda.</w:t>
      </w:r>
    </w:p>
    <w:p w14:paraId="7A349E47" w14:textId="77777777" w:rsidR="00024BB5" w:rsidRPr="00024BB5" w:rsidRDefault="00024BB5" w:rsidP="00024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91349" w14:textId="77777777" w:rsidR="00024BB5" w:rsidRPr="00024BB5" w:rsidRDefault="00024BB5" w:rsidP="00024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5BD59" w14:textId="77777777" w:rsidR="00024BB5" w:rsidRDefault="00024BB5" w:rsidP="00024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4BB5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OBRAZAC P-VRIO</w:t>
      </w:r>
    </w:p>
    <w:p w14:paraId="674CE593" w14:textId="77777777" w:rsidR="003E7A15" w:rsidRPr="00024BB5" w:rsidRDefault="003E7A15" w:rsidP="003E7A15">
      <w:pPr>
        <w:pStyle w:val="Bezproreda"/>
      </w:pPr>
    </w:p>
    <w:p w14:paraId="23A0A0AF" w14:textId="31D981C2" w:rsidR="002570DD" w:rsidRPr="00EB1CF3" w:rsidRDefault="002570DD" w:rsidP="002570DD">
      <w:pPr>
        <w:jc w:val="both"/>
        <w:rPr>
          <w:rFonts w:cstheme="minorHAnsi"/>
          <w:sz w:val="24"/>
          <w:szCs w:val="24"/>
        </w:rPr>
      </w:pPr>
      <w:r w:rsidRPr="006147B6">
        <w:rPr>
          <w:rFonts w:cstheme="minorHAnsi"/>
          <w:b/>
          <w:bCs/>
          <w:sz w:val="24"/>
          <w:szCs w:val="24"/>
        </w:rPr>
        <w:t>Na šifri 9151</w:t>
      </w:r>
      <w:r w:rsidRPr="00EB1CF3">
        <w:rPr>
          <w:rFonts w:cstheme="minorHAnsi"/>
          <w:sz w:val="24"/>
          <w:szCs w:val="24"/>
        </w:rPr>
        <w:t xml:space="preserve"> iskazan je iznos od </w:t>
      </w:r>
      <w:r w:rsidR="000F2AE4">
        <w:rPr>
          <w:rFonts w:cstheme="minorHAnsi"/>
          <w:sz w:val="24"/>
          <w:szCs w:val="24"/>
        </w:rPr>
        <w:t xml:space="preserve">90,00 </w:t>
      </w:r>
      <w:r>
        <w:rPr>
          <w:rFonts w:cstheme="minorHAnsi"/>
          <w:sz w:val="24"/>
          <w:szCs w:val="24"/>
        </w:rPr>
        <w:t>eura</w:t>
      </w:r>
      <w:r w:rsidRPr="00EB1C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koji </w:t>
      </w:r>
      <w:r w:rsidRPr="00EB1CF3">
        <w:rPr>
          <w:rFonts w:cstheme="minorHAnsi"/>
          <w:sz w:val="24"/>
          <w:szCs w:val="24"/>
        </w:rPr>
        <w:t xml:space="preserve">predstavlja vrijednost povećanja obujma imovine, a odnosi se na primljene  </w:t>
      </w:r>
      <w:r w:rsidR="000F2AE4">
        <w:rPr>
          <w:rFonts w:cstheme="minorHAnsi"/>
          <w:sz w:val="24"/>
          <w:szCs w:val="24"/>
        </w:rPr>
        <w:t>zaštitne maske</w:t>
      </w:r>
      <w:r w:rsidRPr="00EB1CF3">
        <w:rPr>
          <w:rFonts w:cstheme="minorHAnsi"/>
          <w:sz w:val="24"/>
          <w:szCs w:val="24"/>
        </w:rPr>
        <w:t xml:space="preserve">, ukupno </w:t>
      </w:r>
      <w:r w:rsidR="000F2AE4">
        <w:rPr>
          <w:rFonts w:cstheme="minorHAnsi"/>
          <w:sz w:val="24"/>
          <w:szCs w:val="24"/>
        </w:rPr>
        <w:t>3.000,00</w:t>
      </w:r>
      <w:r w:rsidRPr="00EB1CF3">
        <w:rPr>
          <w:rFonts w:cstheme="minorHAnsi"/>
          <w:sz w:val="24"/>
          <w:szCs w:val="24"/>
        </w:rPr>
        <w:t xml:space="preserve"> komada procijenje</w:t>
      </w:r>
      <w:r w:rsidR="000F2AE4">
        <w:rPr>
          <w:rFonts w:cstheme="minorHAnsi"/>
          <w:sz w:val="24"/>
          <w:szCs w:val="24"/>
        </w:rPr>
        <w:t xml:space="preserve">ne jedinične vrijednosti </w:t>
      </w:r>
      <w:r w:rsidRPr="00EB1CF3">
        <w:rPr>
          <w:rFonts w:cstheme="minorHAnsi"/>
          <w:sz w:val="24"/>
          <w:szCs w:val="24"/>
        </w:rPr>
        <w:t xml:space="preserve">od </w:t>
      </w:r>
      <w:r w:rsidR="000F2AE4">
        <w:rPr>
          <w:rFonts w:cstheme="minorHAnsi"/>
          <w:sz w:val="24"/>
          <w:szCs w:val="24"/>
        </w:rPr>
        <w:t>0,03 eura</w:t>
      </w:r>
      <w:r w:rsidRPr="00EB1CF3">
        <w:rPr>
          <w:rFonts w:cstheme="minorHAnsi"/>
          <w:sz w:val="24"/>
          <w:szCs w:val="24"/>
        </w:rPr>
        <w:t>.</w:t>
      </w:r>
    </w:p>
    <w:p w14:paraId="2CB3E89E" w14:textId="77777777" w:rsidR="00024BB5" w:rsidRDefault="00024BB5" w:rsidP="00024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0F633" w14:textId="77777777" w:rsidR="00131A41" w:rsidRDefault="00131A41" w:rsidP="00024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2B39F" w14:textId="0481C66C" w:rsidR="001E4E77" w:rsidRDefault="001C7DFB" w:rsidP="002F43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BILJEŠKE UZ OBRAZAC OBVEZE</w:t>
      </w:r>
      <w:r w:rsidR="001E4E77" w:rsidRPr="00485B6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5E7C7D" w14:textId="77777777" w:rsidR="00372559" w:rsidRDefault="00372559" w:rsidP="00372559">
      <w:pPr>
        <w:pStyle w:val="Bezproreda"/>
      </w:pPr>
    </w:p>
    <w:p w14:paraId="3070D720" w14:textId="3EA0D178" w:rsidR="003E7A15" w:rsidRPr="00EF1A81" w:rsidRDefault="00EF1A81" w:rsidP="00B02E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F1A81">
        <w:rPr>
          <w:rFonts w:ascii="Times New Roman" w:hAnsi="Times New Roman" w:cs="Times New Roman"/>
          <w:b/>
          <w:bCs/>
          <w:sz w:val="24"/>
          <w:szCs w:val="24"/>
        </w:rPr>
        <w:t>Na šifri V001</w:t>
      </w:r>
      <w:r w:rsidRPr="00EF1A81">
        <w:rPr>
          <w:rFonts w:ascii="Times New Roman" w:hAnsi="Times New Roman" w:cs="Times New Roman"/>
          <w:sz w:val="24"/>
          <w:szCs w:val="24"/>
        </w:rPr>
        <w:t xml:space="preserve"> iskazano je stanje obveza 01. siječnja 2024. godine koje je jednako stanju obveza 31. prosinca 2023. godine</w:t>
      </w:r>
      <w:r w:rsidR="00096079">
        <w:rPr>
          <w:rFonts w:ascii="Times New Roman" w:hAnsi="Times New Roman" w:cs="Times New Roman"/>
          <w:sz w:val="24"/>
          <w:szCs w:val="24"/>
        </w:rPr>
        <w:t xml:space="preserve"> u iznosu od 162.317,95 eura</w:t>
      </w:r>
      <w:r w:rsidRPr="00EF1A81">
        <w:rPr>
          <w:rFonts w:ascii="Times New Roman" w:hAnsi="Times New Roman" w:cs="Times New Roman"/>
          <w:sz w:val="24"/>
          <w:szCs w:val="24"/>
        </w:rPr>
        <w:t>.</w:t>
      </w:r>
    </w:p>
    <w:p w14:paraId="15148F46" w14:textId="77777777" w:rsidR="00EF1A81" w:rsidRPr="00485B64" w:rsidRDefault="00EF1A81" w:rsidP="003E7A15">
      <w:pPr>
        <w:pStyle w:val="Bezproreda"/>
        <w:rPr>
          <w:highlight w:val="yellow"/>
        </w:rPr>
      </w:pPr>
    </w:p>
    <w:p w14:paraId="5AC4427D" w14:textId="5423E250" w:rsidR="00495BDC" w:rsidRPr="00485B64" w:rsidRDefault="001C7DFB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šifri </w:t>
      </w:r>
      <w:r w:rsidR="003E4BFF" w:rsidRPr="00485B64">
        <w:rPr>
          <w:rFonts w:ascii="Times New Roman" w:hAnsi="Times New Roman" w:cs="Times New Roman"/>
          <w:b/>
          <w:bCs/>
          <w:sz w:val="24"/>
          <w:szCs w:val="24"/>
        </w:rPr>
        <w:t>V006</w:t>
      </w:r>
      <w:r w:rsidR="003E4BFF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64064" w:rsidRPr="00485B64">
        <w:rPr>
          <w:rFonts w:ascii="Times New Roman" w:hAnsi="Times New Roman" w:cs="Times New Roman"/>
          <w:sz w:val="24"/>
          <w:szCs w:val="24"/>
        </w:rPr>
        <w:t xml:space="preserve">iskazano </w:t>
      </w:r>
      <w:r w:rsidR="00096079">
        <w:rPr>
          <w:rFonts w:ascii="Times New Roman" w:hAnsi="Times New Roman" w:cs="Times New Roman"/>
          <w:sz w:val="24"/>
          <w:szCs w:val="24"/>
        </w:rPr>
        <w:t xml:space="preserve">je </w:t>
      </w:r>
      <w:r w:rsidR="00464064" w:rsidRPr="00485B64">
        <w:rPr>
          <w:rFonts w:ascii="Times New Roman" w:hAnsi="Times New Roman" w:cs="Times New Roman"/>
          <w:sz w:val="24"/>
          <w:szCs w:val="24"/>
        </w:rPr>
        <w:t>s</w:t>
      </w:r>
      <w:r w:rsidRPr="00485B64">
        <w:rPr>
          <w:rFonts w:ascii="Times New Roman" w:hAnsi="Times New Roman" w:cs="Times New Roman"/>
          <w:sz w:val="24"/>
          <w:szCs w:val="24"/>
        </w:rPr>
        <w:t xml:space="preserve">tanje obveza na </w:t>
      </w:r>
      <w:r w:rsidR="00073CCF" w:rsidRPr="00485B64">
        <w:rPr>
          <w:rFonts w:ascii="Times New Roman" w:hAnsi="Times New Roman" w:cs="Times New Roman"/>
          <w:sz w:val="24"/>
          <w:szCs w:val="24"/>
        </w:rPr>
        <w:t xml:space="preserve">kraju izvještajnog razdoblja </w:t>
      </w:r>
      <w:r w:rsidR="003E360E">
        <w:rPr>
          <w:rFonts w:ascii="Times New Roman" w:hAnsi="Times New Roman" w:cs="Times New Roman"/>
          <w:sz w:val="24"/>
          <w:szCs w:val="24"/>
        </w:rPr>
        <w:t>3</w:t>
      </w:r>
      <w:r w:rsidR="004C159B">
        <w:rPr>
          <w:rFonts w:ascii="Times New Roman" w:hAnsi="Times New Roman" w:cs="Times New Roman"/>
          <w:sz w:val="24"/>
          <w:szCs w:val="24"/>
        </w:rPr>
        <w:t>1</w:t>
      </w:r>
      <w:r w:rsidRPr="00485B64">
        <w:rPr>
          <w:rFonts w:ascii="Times New Roman" w:hAnsi="Times New Roman" w:cs="Times New Roman"/>
          <w:sz w:val="24"/>
          <w:szCs w:val="24"/>
        </w:rPr>
        <w:t>.</w:t>
      </w:r>
      <w:r w:rsidR="004C159B">
        <w:rPr>
          <w:rFonts w:ascii="Times New Roman" w:hAnsi="Times New Roman" w:cs="Times New Roman"/>
          <w:sz w:val="24"/>
          <w:szCs w:val="24"/>
        </w:rPr>
        <w:t>12</w:t>
      </w:r>
      <w:r w:rsidR="003E360E">
        <w:rPr>
          <w:rFonts w:ascii="Times New Roman" w:hAnsi="Times New Roman" w:cs="Times New Roman"/>
          <w:sz w:val="24"/>
          <w:szCs w:val="24"/>
        </w:rPr>
        <w:t>.2024.</w:t>
      </w:r>
      <w:r w:rsidRPr="00485B64">
        <w:rPr>
          <w:rFonts w:ascii="Times New Roman" w:hAnsi="Times New Roman" w:cs="Times New Roman"/>
          <w:sz w:val="24"/>
          <w:szCs w:val="24"/>
        </w:rPr>
        <w:t xml:space="preserve"> godine </w:t>
      </w:r>
      <w:r w:rsidR="00464064" w:rsidRPr="00485B64">
        <w:rPr>
          <w:rFonts w:ascii="Times New Roman" w:hAnsi="Times New Roman" w:cs="Times New Roman"/>
          <w:sz w:val="24"/>
          <w:szCs w:val="24"/>
        </w:rPr>
        <w:t>u vrijednosti</w:t>
      </w:r>
      <w:r w:rsidR="00495BDC" w:rsidRPr="00485B64">
        <w:rPr>
          <w:rFonts w:ascii="Times New Roman" w:hAnsi="Times New Roman" w:cs="Times New Roman"/>
          <w:sz w:val="24"/>
          <w:szCs w:val="24"/>
        </w:rPr>
        <w:t xml:space="preserve"> od </w:t>
      </w:r>
      <w:r w:rsidR="00906AC0">
        <w:rPr>
          <w:rFonts w:ascii="Times New Roman" w:hAnsi="Times New Roman" w:cs="Times New Roman"/>
          <w:sz w:val="24"/>
          <w:szCs w:val="24"/>
        </w:rPr>
        <w:t>170.169,56</w:t>
      </w:r>
      <w:r w:rsidR="003E4BFF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A32A4" w:rsidRPr="00485B64">
        <w:rPr>
          <w:rFonts w:ascii="Times New Roman" w:hAnsi="Times New Roman" w:cs="Times New Roman"/>
          <w:sz w:val="24"/>
          <w:szCs w:val="24"/>
        </w:rPr>
        <w:t>eura</w:t>
      </w:r>
      <w:r w:rsidR="00495BDC" w:rsidRPr="00485B64">
        <w:rPr>
          <w:rFonts w:ascii="Times New Roman" w:hAnsi="Times New Roman" w:cs="Times New Roman"/>
          <w:sz w:val="24"/>
          <w:szCs w:val="24"/>
        </w:rPr>
        <w:t xml:space="preserve">, </w:t>
      </w:r>
      <w:r w:rsidR="00B53EE1">
        <w:rPr>
          <w:rFonts w:ascii="Times New Roman" w:hAnsi="Times New Roman" w:cs="Times New Roman"/>
          <w:sz w:val="24"/>
          <w:szCs w:val="24"/>
        </w:rPr>
        <w:t>a uključuje</w:t>
      </w:r>
      <w:r w:rsidR="00495BDC" w:rsidRPr="00485B64">
        <w:rPr>
          <w:rFonts w:ascii="Times New Roman" w:hAnsi="Times New Roman" w:cs="Times New Roman"/>
          <w:sz w:val="24"/>
          <w:szCs w:val="24"/>
        </w:rPr>
        <w:t>:</w:t>
      </w:r>
    </w:p>
    <w:p w14:paraId="5BC74E27" w14:textId="2AFDF5B4" w:rsidR="005F42E6" w:rsidRPr="00485B64" w:rsidRDefault="00495BDC" w:rsidP="004304F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Stanje dospjelih obveza na kraju izvještajnog razdoblja </w:t>
      </w:r>
      <w:r w:rsidR="00464064" w:rsidRPr="00485B64">
        <w:rPr>
          <w:rFonts w:ascii="Times New Roman" w:hAnsi="Times New Roman" w:cs="Times New Roman"/>
          <w:sz w:val="24"/>
          <w:szCs w:val="24"/>
        </w:rPr>
        <w:t xml:space="preserve">u </w:t>
      </w:r>
      <w:r w:rsidR="002A32A4" w:rsidRPr="00485B64">
        <w:rPr>
          <w:rFonts w:ascii="Times New Roman" w:hAnsi="Times New Roman" w:cs="Times New Roman"/>
          <w:sz w:val="24"/>
          <w:szCs w:val="24"/>
        </w:rPr>
        <w:t>iznos</w:t>
      </w:r>
      <w:r w:rsidR="00464064" w:rsidRPr="00485B64">
        <w:rPr>
          <w:rFonts w:ascii="Times New Roman" w:hAnsi="Times New Roman" w:cs="Times New Roman"/>
          <w:sz w:val="24"/>
          <w:szCs w:val="24"/>
        </w:rPr>
        <w:t>u</w:t>
      </w:r>
      <w:r w:rsidR="003E4BFF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64064" w:rsidRPr="00485B64">
        <w:rPr>
          <w:rFonts w:ascii="Times New Roman" w:hAnsi="Times New Roman" w:cs="Times New Roman"/>
          <w:sz w:val="24"/>
          <w:szCs w:val="24"/>
        </w:rPr>
        <w:t xml:space="preserve">od </w:t>
      </w:r>
      <w:r w:rsidR="009E3D03">
        <w:rPr>
          <w:rFonts w:ascii="Times New Roman" w:hAnsi="Times New Roman" w:cs="Times New Roman"/>
          <w:sz w:val="24"/>
          <w:szCs w:val="24"/>
        </w:rPr>
        <w:t>288</w:t>
      </w:r>
      <w:r w:rsidR="00CD5EA5">
        <w:rPr>
          <w:rFonts w:ascii="Times New Roman" w:hAnsi="Times New Roman" w:cs="Times New Roman"/>
          <w:sz w:val="24"/>
          <w:szCs w:val="24"/>
        </w:rPr>
        <w:t>,92</w:t>
      </w:r>
      <w:r w:rsidR="003E4BFF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A32A4" w:rsidRPr="00485B64">
        <w:rPr>
          <w:rFonts w:ascii="Times New Roman" w:hAnsi="Times New Roman" w:cs="Times New Roman"/>
          <w:sz w:val="24"/>
          <w:szCs w:val="24"/>
        </w:rPr>
        <w:t>eura, a o</w:t>
      </w:r>
      <w:r w:rsidR="000E1946">
        <w:rPr>
          <w:rFonts w:ascii="Times New Roman" w:hAnsi="Times New Roman" w:cs="Times New Roman"/>
          <w:sz w:val="24"/>
          <w:szCs w:val="24"/>
        </w:rPr>
        <w:t>dnosi se na</w:t>
      </w:r>
      <w:r w:rsidR="00464064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E264D2">
        <w:rPr>
          <w:rFonts w:ascii="Times New Roman" w:hAnsi="Times New Roman" w:cs="Times New Roman"/>
          <w:sz w:val="24"/>
          <w:szCs w:val="24"/>
        </w:rPr>
        <w:t>komunalnu naknadu i naknadu za uređenje voda</w:t>
      </w:r>
      <w:r w:rsidR="00665E4F">
        <w:rPr>
          <w:rFonts w:ascii="Times New Roman" w:hAnsi="Times New Roman" w:cs="Times New Roman"/>
          <w:sz w:val="24"/>
          <w:szCs w:val="24"/>
        </w:rPr>
        <w:t>.</w:t>
      </w:r>
      <w:r w:rsidR="005F42E6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3E360E">
        <w:rPr>
          <w:rFonts w:ascii="Times New Roman" w:hAnsi="Times New Roman" w:cs="Times New Roman"/>
          <w:sz w:val="24"/>
          <w:szCs w:val="24"/>
        </w:rPr>
        <w:t xml:space="preserve"> </w:t>
      </w:r>
      <w:r w:rsidR="002A32A4" w:rsidRPr="0048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25F4D" w14:textId="0E4E83DF" w:rsidR="005F42E6" w:rsidRPr="00485B64" w:rsidRDefault="005F42E6" w:rsidP="002F432C">
      <w:pPr>
        <w:pStyle w:val="Odlomakpopisa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A32A4" w:rsidRPr="00485B6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5B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E3FBC0" w14:textId="78F47294" w:rsidR="00F7055C" w:rsidRPr="00485B64" w:rsidRDefault="00495BDC" w:rsidP="005633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Stanje nedospjelih obveza na kraju izvještajnog razdoblja</w:t>
      </w:r>
      <w:r w:rsidR="003E4BFF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A32A4" w:rsidRPr="00485B64">
        <w:rPr>
          <w:rFonts w:ascii="Times New Roman" w:hAnsi="Times New Roman" w:cs="Times New Roman"/>
          <w:sz w:val="24"/>
          <w:szCs w:val="24"/>
        </w:rPr>
        <w:t>iskazano</w:t>
      </w:r>
      <w:r w:rsidR="00D76C40">
        <w:rPr>
          <w:rFonts w:ascii="Times New Roman" w:hAnsi="Times New Roman" w:cs="Times New Roman"/>
          <w:sz w:val="24"/>
          <w:szCs w:val="24"/>
        </w:rPr>
        <w:t xml:space="preserve"> </w:t>
      </w:r>
      <w:r w:rsidR="002A32A4" w:rsidRPr="00485B64">
        <w:rPr>
          <w:rFonts w:ascii="Times New Roman" w:hAnsi="Times New Roman" w:cs="Times New Roman"/>
          <w:sz w:val="24"/>
          <w:szCs w:val="24"/>
        </w:rPr>
        <w:t>u vrijednosti od</w:t>
      </w:r>
      <w:r w:rsidR="00464064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3E4BFF" w:rsidRPr="00485B64">
        <w:rPr>
          <w:rFonts w:ascii="Times New Roman" w:hAnsi="Times New Roman" w:cs="Times New Roman"/>
          <w:sz w:val="24"/>
          <w:szCs w:val="24"/>
        </w:rPr>
        <w:t xml:space="preserve">        </w:t>
      </w:r>
      <w:r w:rsidR="00464064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D76C40">
        <w:rPr>
          <w:rFonts w:ascii="Times New Roman" w:hAnsi="Times New Roman" w:cs="Times New Roman"/>
          <w:sz w:val="24"/>
          <w:szCs w:val="24"/>
        </w:rPr>
        <w:t xml:space="preserve">169.880,64 </w:t>
      </w:r>
      <w:r w:rsidR="002A32A4" w:rsidRPr="00485B64">
        <w:rPr>
          <w:rFonts w:ascii="Times New Roman" w:hAnsi="Times New Roman" w:cs="Times New Roman"/>
          <w:sz w:val="24"/>
          <w:szCs w:val="24"/>
        </w:rPr>
        <w:t>eura</w:t>
      </w:r>
      <w:r w:rsidR="00ED1174">
        <w:rPr>
          <w:rFonts w:ascii="Times New Roman" w:hAnsi="Times New Roman" w:cs="Times New Roman"/>
          <w:sz w:val="24"/>
          <w:szCs w:val="24"/>
        </w:rPr>
        <w:t xml:space="preserve">. </w:t>
      </w:r>
      <w:r w:rsidR="00EE2146">
        <w:rPr>
          <w:rFonts w:ascii="Times New Roman" w:hAnsi="Times New Roman" w:cs="Times New Roman"/>
          <w:sz w:val="24"/>
          <w:szCs w:val="24"/>
        </w:rPr>
        <w:t>Nedospjele obveze o</w:t>
      </w:r>
      <w:r w:rsidR="00AA7E2B">
        <w:rPr>
          <w:rFonts w:ascii="Times New Roman" w:hAnsi="Times New Roman" w:cs="Times New Roman"/>
          <w:sz w:val="24"/>
          <w:szCs w:val="24"/>
        </w:rPr>
        <w:t>dnos</w:t>
      </w:r>
      <w:r w:rsidR="00EE2146">
        <w:rPr>
          <w:rFonts w:ascii="Times New Roman" w:hAnsi="Times New Roman" w:cs="Times New Roman"/>
          <w:sz w:val="24"/>
          <w:szCs w:val="24"/>
        </w:rPr>
        <w:t>e</w:t>
      </w:r>
      <w:r w:rsidR="00AA7E2B">
        <w:rPr>
          <w:rFonts w:ascii="Times New Roman" w:hAnsi="Times New Roman" w:cs="Times New Roman"/>
          <w:sz w:val="24"/>
          <w:szCs w:val="24"/>
        </w:rPr>
        <w:t xml:space="preserve"> se na obveze </w:t>
      </w:r>
      <w:r w:rsidR="00563373" w:rsidRPr="00485B64">
        <w:rPr>
          <w:rFonts w:ascii="Times New Roman" w:hAnsi="Times New Roman" w:cs="Times New Roman"/>
          <w:sz w:val="24"/>
          <w:szCs w:val="24"/>
        </w:rPr>
        <w:t>za rashode poslovanja</w:t>
      </w:r>
      <w:r w:rsidR="00ED117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76C40">
        <w:rPr>
          <w:rFonts w:ascii="Times New Roman" w:hAnsi="Times New Roman" w:cs="Times New Roman"/>
          <w:sz w:val="24"/>
          <w:szCs w:val="24"/>
        </w:rPr>
        <w:t>168.800,64</w:t>
      </w:r>
      <w:r w:rsidR="00ED1174">
        <w:rPr>
          <w:rFonts w:ascii="Times New Roman" w:hAnsi="Times New Roman" w:cs="Times New Roman"/>
          <w:sz w:val="24"/>
          <w:szCs w:val="24"/>
        </w:rPr>
        <w:t xml:space="preserve"> eura </w:t>
      </w:r>
      <w:r w:rsidR="00D76C40">
        <w:rPr>
          <w:rFonts w:ascii="Times New Roman" w:hAnsi="Times New Roman" w:cs="Times New Roman"/>
          <w:sz w:val="24"/>
          <w:szCs w:val="24"/>
        </w:rPr>
        <w:t xml:space="preserve">i </w:t>
      </w:r>
      <w:r w:rsidR="006076D8">
        <w:rPr>
          <w:rFonts w:ascii="Times New Roman" w:hAnsi="Times New Roman" w:cs="Times New Roman"/>
          <w:sz w:val="24"/>
          <w:szCs w:val="24"/>
        </w:rPr>
        <w:t xml:space="preserve">na </w:t>
      </w:r>
      <w:r w:rsidR="00D76C40">
        <w:rPr>
          <w:rFonts w:ascii="Times New Roman" w:hAnsi="Times New Roman" w:cs="Times New Roman"/>
          <w:sz w:val="24"/>
          <w:szCs w:val="24"/>
        </w:rPr>
        <w:t>obveze za nabavu nefinancijske imovine u iznosu od 1.080,00 eura</w:t>
      </w:r>
      <w:r w:rsidR="006076D8">
        <w:rPr>
          <w:rFonts w:ascii="Times New Roman" w:hAnsi="Times New Roman" w:cs="Times New Roman"/>
          <w:sz w:val="24"/>
          <w:szCs w:val="24"/>
        </w:rPr>
        <w:t xml:space="preserve"> koje dospijevaju na naplatu u 2025. godini</w:t>
      </w:r>
      <w:r w:rsidR="00D76C40">
        <w:rPr>
          <w:rFonts w:ascii="Times New Roman" w:hAnsi="Times New Roman" w:cs="Times New Roman"/>
          <w:sz w:val="24"/>
          <w:szCs w:val="24"/>
        </w:rPr>
        <w:t>. Iznos 168.800,64 eura</w:t>
      </w:r>
      <w:r w:rsidR="00ED1174">
        <w:rPr>
          <w:rFonts w:ascii="Times New Roman" w:hAnsi="Times New Roman" w:cs="Times New Roman"/>
          <w:sz w:val="24"/>
          <w:szCs w:val="24"/>
        </w:rPr>
        <w:t xml:space="preserve"> </w:t>
      </w:r>
      <w:r w:rsidR="00B51BED" w:rsidRPr="00485B64">
        <w:rPr>
          <w:rFonts w:ascii="Times New Roman" w:hAnsi="Times New Roman" w:cs="Times New Roman"/>
          <w:sz w:val="24"/>
          <w:szCs w:val="24"/>
        </w:rPr>
        <w:t xml:space="preserve">suma </w:t>
      </w:r>
      <w:r w:rsidR="00D76C40">
        <w:rPr>
          <w:rFonts w:ascii="Times New Roman" w:hAnsi="Times New Roman" w:cs="Times New Roman"/>
          <w:sz w:val="24"/>
          <w:szCs w:val="24"/>
        </w:rPr>
        <w:t xml:space="preserve">je </w:t>
      </w:r>
      <w:r w:rsidR="00B51BED" w:rsidRPr="00485B64">
        <w:rPr>
          <w:rFonts w:ascii="Times New Roman" w:hAnsi="Times New Roman" w:cs="Times New Roman"/>
          <w:sz w:val="24"/>
          <w:szCs w:val="24"/>
        </w:rPr>
        <w:t>nedospjelih obveza za</w:t>
      </w:r>
      <w:r w:rsidR="00C65156">
        <w:rPr>
          <w:rFonts w:ascii="Times New Roman" w:hAnsi="Times New Roman" w:cs="Times New Roman"/>
          <w:sz w:val="24"/>
          <w:szCs w:val="24"/>
        </w:rPr>
        <w:t xml:space="preserve"> predujmove (opskrbnine),</w:t>
      </w:r>
      <w:r w:rsidR="00B51BED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AA7E2B">
        <w:rPr>
          <w:rFonts w:ascii="Times New Roman" w:hAnsi="Times New Roman" w:cs="Times New Roman"/>
          <w:sz w:val="24"/>
          <w:szCs w:val="24"/>
        </w:rPr>
        <w:t>jamčevin</w:t>
      </w:r>
      <w:r w:rsidR="00BA72E9">
        <w:rPr>
          <w:rFonts w:ascii="Times New Roman" w:hAnsi="Times New Roman" w:cs="Times New Roman"/>
          <w:sz w:val="24"/>
          <w:szCs w:val="24"/>
        </w:rPr>
        <w:t>e</w:t>
      </w:r>
      <w:r w:rsidR="00B51BED" w:rsidRPr="00485B64">
        <w:rPr>
          <w:rFonts w:ascii="Times New Roman" w:hAnsi="Times New Roman" w:cs="Times New Roman"/>
          <w:sz w:val="24"/>
          <w:szCs w:val="24"/>
        </w:rPr>
        <w:t xml:space="preserve">, plaću za </w:t>
      </w:r>
      <w:r w:rsidR="004C159B">
        <w:rPr>
          <w:rFonts w:ascii="Times New Roman" w:hAnsi="Times New Roman" w:cs="Times New Roman"/>
          <w:sz w:val="24"/>
          <w:szCs w:val="24"/>
        </w:rPr>
        <w:t xml:space="preserve">prosinac </w:t>
      </w:r>
      <w:r w:rsidR="00AA7E2B">
        <w:rPr>
          <w:rFonts w:ascii="Times New Roman" w:hAnsi="Times New Roman" w:cs="Times New Roman"/>
          <w:sz w:val="24"/>
          <w:szCs w:val="24"/>
        </w:rPr>
        <w:t>2024.</w:t>
      </w:r>
      <w:r w:rsidR="00C65156">
        <w:rPr>
          <w:rFonts w:ascii="Times New Roman" w:hAnsi="Times New Roman" w:cs="Times New Roman"/>
          <w:sz w:val="24"/>
          <w:szCs w:val="24"/>
        </w:rPr>
        <w:t xml:space="preserve"> godine</w:t>
      </w:r>
      <w:r w:rsidR="00BA72E9">
        <w:rPr>
          <w:rFonts w:ascii="Times New Roman" w:hAnsi="Times New Roman" w:cs="Times New Roman"/>
          <w:sz w:val="24"/>
          <w:szCs w:val="24"/>
        </w:rPr>
        <w:t xml:space="preserve"> te obvez</w:t>
      </w:r>
      <w:r w:rsidR="005A32F1">
        <w:rPr>
          <w:rFonts w:ascii="Times New Roman" w:hAnsi="Times New Roman" w:cs="Times New Roman"/>
          <w:sz w:val="24"/>
          <w:szCs w:val="24"/>
        </w:rPr>
        <w:t>a</w:t>
      </w:r>
      <w:r w:rsidR="00BA72E9">
        <w:rPr>
          <w:rFonts w:ascii="Times New Roman" w:hAnsi="Times New Roman" w:cs="Times New Roman"/>
          <w:sz w:val="24"/>
          <w:szCs w:val="24"/>
        </w:rPr>
        <w:t xml:space="preserve"> po ugovoru o djelu</w:t>
      </w:r>
      <w:r w:rsidR="003F7A98">
        <w:rPr>
          <w:rFonts w:ascii="Times New Roman" w:hAnsi="Times New Roman" w:cs="Times New Roman"/>
          <w:sz w:val="24"/>
          <w:szCs w:val="24"/>
        </w:rPr>
        <w:t xml:space="preserve"> dok se i</w:t>
      </w:r>
      <w:r w:rsidR="00D76C40">
        <w:rPr>
          <w:rFonts w:ascii="Times New Roman" w:hAnsi="Times New Roman" w:cs="Times New Roman"/>
          <w:sz w:val="24"/>
          <w:szCs w:val="24"/>
        </w:rPr>
        <w:t xml:space="preserve">znos od 1.080,00 eura odnosi na </w:t>
      </w:r>
      <w:r w:rsidR="00B51BED" w:rsidRPr="00485B64">
        <w:rPr>
          <w:rFonts w:ascii="Times New Roman" w:hAnsi="Times New Roman" w:cs="Times New Roman"/>
          <w:sz w:val="24"/>
          <w:szCs w:val="24"/>
        </w:rPr>
        <w:t>nedospjel</w:t>
      </w:r>
      <w:r w:rsidR="00D76C40">
        <w:rPr>
          <w:rFonts w:ascii="Times New Roman" w:hAnsi="Times New Roman" w:cs="Times New Roman"/>
          <w:sz w:val="24"/>
          <w:szCs w:val="24"/>
        </w:rPr>
        <w:t>u</w:t>
      </w:r>
      <w:r w:rsidR="00B51BED" w:rsidRPr="00485B64">
        <w:rPr>
          <w:rFonts w:ascii="Times New Roman" w:hAnsi="Times New Roman" w:cs="Times New Roman"/>
          <w:sz w:val="24"/>
          <w:szCs w:val="24"/>
        </w:rPr>
        <w:t xml:space="preserve"> faktur</w:t>
      </w:r>
      <w:r w:rsidR="00D76C40">
        <w:rPr>
          <w:rFonts w:ascii="Times New Roman" w:hAnsi="Times New Roman" w:cs="Times New Roman"/>
          <w:sz w:val="24"/>
          <w:szCs w:val="24"/>
        </w:rPr>
        <w:t>u</w:t>
      </w:r>
      <w:r w:rsidR="00B51BED" w:rsidRPr="00485B64">
        <w:rPr>
          <w:rFonts w:ascii="Times New Roman" w:hAnsi="Times New Roman" w:cs="Times New Roman"/>
          <w:sz w:val="24"/>
          <w:szCs w:val="24"/>
        </w:rPr>
        <w:t xml:space="preserve"> dobavljača</w:t>
      </w:r>
      <w:r w:rsidR="00665E4F">
        <w:rPr>
          <w:rFonts w:ascii="Times New Roman" w:hAnsi="Times New Roman" w:cs="Times New Roman"/>
          <w:sz w:val="24"/>
          <w:szCs w:val="24"/>
        </w:rPr>
        <w:t>.</w:t>
      </w:r>
      <w:r w:rsidR="00F7055C" w:rsidRPr="00485B6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8ADB130" w14:textId="77777777" w:rsidR="00563373" w:rsidRDefault="00563373" w:rsidP="0056337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D0E66CA" w14:textId="77777777" w:rsidR="00ED1174" w:rsidRDefault="00ED1174" w:rsidP="0056337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1BEE6C2" w14:textId="77777777" w:rsidR="00675015" w:rsidRDefault="00675015" w:rsidP="0056337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C8357AD" w14:textId="77777777" w:rsidR="005436DF" w:rsidRDefault="005436DF" w:rsidP="0056337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2454EDE" w14:textId="30252D1C" w:rsidR="000167F8" w:rsidRPr="00485B64" w:rsidRDefault="00A0155C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E95C6D">
        <w:rPr>
          <w:rFonts w:ascii="Times New Roman" w:hAnsi="Times New Roman" w:cs="Times New Roman"/>
          <w:sz w:val="24"/>
          <w:szCs w:val="24"/>
        </w:rPr>
        <w:t xml:space="preserve">Opatija, </w:t>
      </w:r>
      <w:r w:rsidR="00BA4814">
        <w:rPr>
          <w:rFonts w:ascii="Times New Roman" w:hAnsi="Times New Roman" w:cs="Times New Roman"/>
          <w:sz w:val="24"/>
          <w:szCs w:val="24"/>
        </w:rPr>
        <w:t>29. siječnja 2025</w:t>
      </w:r>
      <w:r w:rsidRPr="00E95C6D">
        <w:rPr>
          <w:rFonts w:ascii="Times New Roman" w:hAnsi="Times New Roman" w:cs="Times New Roman"/>
          <w:sz w:val="24"/>
          <w:szCs w:val="24"/>
        </w:rPr>
        <w:t>. godine</w:t>
      </w:r>
    </w:p>
    <w:p w14:paraId="686D27F0" w14:textId="77777777" w:rsidR="007B7B40" w:rsidRDefault="007B7B40" w:rsidP="002F43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4DF67C" w14:textId="77777777" w:rsidR="00675015" w:rsidRPr="00485B64" w:rsidRDefault="00675015" w:rsidP="002F43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798387" w14:textId="46BE404F" w:rsidR="00A0155C" w:rsidRPr="00485B64" w:rsidRDefault="00A0155C" w:rsidP="00A0155C">
      <w:pPr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Voditeljica financijsko</w:t>
      </w:r>
      <w:r w:rsidR="00BA481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>-</w:t>
      </w:r>
      <w:r w:rsidR="00BA481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>računovodstvenih</w:t>
      </w:r>
      <w:r w:rsidR="00070FCD" w:rsidRPr="00485B64">
        <w:rPr>
          <w:rFonts w:ascii="Times New Roman" w:hAnsi="Times New Roman" w:cs="Times New Roman"/>
          <w:sz w:val="24"/>
          <w:szCs w:val="24"/>
        </w:rPr>
        <w:t xml:space="preserve">                                         Ravnateljica</w:t>
      </w:r>
    </w:p>
    <w:p w14:paraId="098FDDBA" w14:textId="697E544A" w:rsidR="00A0155C" w:rsidRPr="00485B64" w:rsidRDefault="00A0155C" w:rsidP="00A0155C">
      <w:pPr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70FCD" w:rsidRPr="00485B64">
        <w:rPr>
          <w:rFonts w:ascii="Times New Roman" w:hAnsi="Times New Roman" w:cs="Times New Roman"/>
          <w:sz w:val="24"/>
          <w:szCs w:val="24"/>
        </w:rPr>
        <w:t>p</w:t>
      </w:r>
      <w:r w:rsidRPr="00485B64">
        <w:rPr>
          <w:rFonts w:ascii="Times New Roman" w:hAnsi="Times New Roman" w:cs="Times New Roman"/>
          <w:sz w:val="24"/>
          <w:szCs w:val="24"/>
        </w:rPr>
        <w:t>oslova</w:t>
      </w:r>
    </w:p>
    <w:p w14:paraId="20F7322A" w14:textId="6CDEC507" w:rsidR="00C714FF" w:rsidRPr="00485B64" w:rsidRDefault="007063B4" w:rsidP="00A0155C">
      <w:pPr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 </w:t>
      </w:r>
      <w:r w:rsidR="00C714FF" w:rsidRPr="00485B64">
        <w:rPr>
          <w:rFonts w:ascii="Times New Roman" w:hAnsi="Times New Roman" w:cs="Times New Roman"/>
          <w:sz w:val="24"/>
          <w:szCs w:val="24"/>
        </w:rPr>
        <w:t>Sanja Dombrovski, mag.</w:t>
      </w:r>
      <w:r w:rsidR="008A4BCC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8C0D1A" w:rsidRPr="00485B64">
        <w:rPr>
          <w:rFonts w:ascii="Times New Roman" w:hAnsi="Times New Roman" w:cs="Times New Roman"/>
          <w:sz w:val="24"/>
          <w:szCs w:val="24"/>
        </w:rPr>
        <w:t>oe</w:t>
      </w:r>
      <w:r w:rsidR="00C714FF" w:rsidRPr="00485B64">
        <w:rPr>
          <w:rFonts w:ascii="Times New Roman" w:hAnsi="Times New Roman" w:cs="Times New Roman"/>
          <w:sz w:val="24"/>
          <w:szCs w:val="24"/>
        </w:rPr>
        <w:t>c.</w:t>
      </w:r>
      <w:r w:rsidR="00D733E9" w:rsidRPr="00485B64">
        <w:rPr>
          <w:rFonts w:ascii="Times New Roman" w:hAnsi="Times New Roman" w:cs="Times New Roman"/>
          <w:sz w:val="24"/>
          <w:szCs w:val="24"/>
        </w:rPr>
        <w:t xml:space="preserve">                                            Gordana Saršon, </w:t>
      </w:r>
      <w:r w:rsidR="00FD47C1" w:rsidRPr="00485B64">
        <w:rPr>
          <w:rFonts w:ascii="Times New Roman" w:hAnsi="Times New Roman" w:cs="Times New Roman"/>
          <w:sz w:val="24"/>
          <w:szCs w:val="24"/>
        </w:rPr>
        <w:t>mag</w:t>
      </w:r>
      <w:r w:rsidR="00D733E9" w:rsidRPr="00485B64">
        <w:rPr>
          <w:rFonts w:ascii="Times New Roman" w:hAnsi="Times New Roman" w:cs="Times New Roman"/>
          <w:sz w:val="24"/>
          <w:szCs w:val="24"/>
        </w:rPr>
        <w:t>.</w:t>
      </w:r>
      <w:r w:rsidR="00FD47C1" w:rsidRPr="00485B64">
        <w:rPr>
          <w:rFonts w:ascii="Times New Roman" w:hAnsi="Times New Roman" w:cs="Times New Roman"/>
          <w:sz w:val="24"/>
          <w:szCs w:val="24"/>
        </w:rPr>
        <w:t xml:space="preserve"> paed.</w:t>
      </w:r>
    </w:p>
    <w:p w14:paraId="29F6981E" w14:textId="1770873B" w:rsidR="00A0155C" w:rsidRPr="00485B64" w:rsidRDefault="00A0155C" w:rsidP="00A0155C">
      <w:pPr>
        <w:rPr>
          <w:rFonts w:ascii="Times New Roman" w:hAnsi="Times New Roman" w:cs="Times New Roman"/>
          <w:sz w:val="24"/>
          <w:szCs w:val="24"/>
        </w:rPr>
      </w:pPr>
    </w:p>
    <w:p w14:paraId="16FE01CD" w14:textId="56390488" w:rsidR="00897462" w:rsidRPr="00485B64" w:rsidRDefault="00D40A4C" w:rsidP="00A0155C">
      <w:pPr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</w:t>
      </w:r>
      <w:r w:rsidR="00C714FF" w:rsidRPr="00485B64">
        <w:rPr>
          <w:rFonts w:ascii="Times New Roman" w:hAnsi="Times New Roman" w:cs="Times New Roman"/>
          <w:sz w:val="24"/>
          <w:szCs w:val="24"/>
        </w:rPr>
        <w:t>____________________</w:t>
      </w:r>
      <w:r w:rsidR="007063B4" w:rsidRPr="00485B64">
        <w:rPr>
          <w:rFonts w:ascii="Times New Roman" w:hAnsi="Times New Roman" w:cs="Times New Roman"/>
          <w:sz w:val="24"/>
          <w:szCs w:val="24"/>
        </w:rPr>
        <w:t>__</w:t>
      </w:r>
      <w:r w:rsidR="00C714FF" w:rsidRPr="00485B64">
        <w:rPr>
          <w:rFonts w:ascii="Times New Roman" w:hAnsi="Times New Roman" w:cs="Times New Roman"/>
          <w:sz w:val="24"/>
          <w:szCs w:val="24"/>
        </w:rPr>
        <w:t>____</w:t>
      </w:r>
      <w:r w:rsidR="00A03ABB" w:rsidRPr="00485B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85B64">
        <w:rPr>
          <w:rFonts w:ascii="Times New Roman" w:hAnsi="Times New Roman" w:cs="Times New Roman"/>
          <w:sz w:val="24"/>
          <w:szCs w:val="24"/>
        </w:rPr>
        <w:t xml:space="preserve">        </w:t>
      </w:r>
      <w:r w:rsidR="00A03ABB" w:rsidRPr="00485B64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897462" w:rsidRPr="0048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D4BF6"/>
    <w:multiLevelType w:val="hybridMultilevel"/>
    <w:tmpl w:val="5A32B78E"/>
    <w:lvl w:ilvl="0" w:tplc="D7A6BE56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40884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12"/>
    <w:rsid w:val="0000093F"/>
    <w:rsid w:val="00002E2C"/>
    <w:rsid w:val="000061B7"/>
    <w:rsid w:val="000104EA"/>
    <w:rsid w:val="0001271A"/>
    <w:rsid w:val="00012C1F"/>
    <w:rsid w:val="00013E7E"/>
    <w:rsid w:val="000167F8"/>
    <w:rsid w:val="000171DF"/>
    <w:rsid w:val="00021C75"/>
    <w:rsid w:val="00023A64"/>
    <w:rsid w:val="00023E31"/>
    <w:rsid w:val="00024079"/>
    <w:rsid w:val="00024BB5"/>
    <w:rsid w:val="0003018B"/>
    <w:rsid w:val="00031926"/>
    <w:rsid w:val="000341F9"/>
    <w:rsid w:val="00036D36"/>
    <w:rsid w:val="0003781B"/>
    <w:rsid w:val="00045D13"/>
    <w:rsid w:val="00053BA5"/>
    <w:rsid w:val="0005703A"/>
    <w:rsid w:val="00062F09"/>
    <w:rsid w:val="0006429E"/>
    <w:rsid w:val="00067845"/>
    <w:rsid w:val="0007042F"/>
    <w:rsid w:val="00070FCD"/>
    <w:rsid w:val="000731DD"/>
    <w:rsid w:val="00073CCF"/>
    <w:rsid w:val="0008152F"/>
    <w:rsid w:val="00082440"/>
    <w:rsid w:val="000869E4"/>
    <w:rsid w:val="00086BB2"/>
    <w:rsid w:val="000916F4"/>
    <w:rsid w:val="00095437"/>
    <w:rsid w:val="00096079"/>
    <w:rsid w:val="000965F3"/>
    <w:rsid w:val="00096A83"/>
    <w:rsid w:val="00096B5E"/>
    <w:rsid w:val="000A2C7E"/>
    <w:rsid w:val="000A3314"/>
    <w:rsid w:val="000B10C9"/>
    <w:rsid w:val="000B62F2"/>
    <w:rsid w:val="000C08E7"/>
    <w:rsid w:val="000C1FAF"/>
    <w:rsid w:val="000C260C"/>
    <w:rsid w:val="000C326E"/>
    <w:rsid w:val="000C5B12"/>
    <w:rsid w:val="000D1712"/>
    <w:rsid w:val="000D4464"/>
    <w:rsid w:val="000D6191"/>
    <w:rsid w:val="000D7056"/>
    <w:rsid w:val="000E1946"/>
    <w:rsid w:val="000E677B"/>
    <w:rsid w:val="000F2AE4"/>
    <w:rsid w:val="000F33F2"/>
    <w:rsid w:val="000F5D2A"/>
    <w:rsid w:val="00100186"/>
    <w:rsid w:val="001121AC"/>
    <w:rsid w:val="001125BC"/>
    <w:rsid w:val="00114D17"/>
    <w:rsid w:val="00120E14"/>
    <w:rsid w:val="001257EF"/>
    <w:rsid w:val="00131A41"/>
    <w:rsid w:val="00132069"/>
    <w:rsid w:val="00133501"/>
    <w:rsid w:val="00136806"/>
    <w:rsid w:val="00145CF5"/>
    <w:rsid w:val="00153504"/>
    <w:rsid w:val="0015530D"/>
    <w:rsid w:val="0015702D"/>
    <w:rsid w:val="00157C33"/>
    <w:rsid w:val="00165CB3"/>
    <w:rsid w:val="00167188"/>
    <w:rsid w:val="00167A41"/>
    <w:rsid w:val="00173723"/>
    <w:rsid w:val="00174AC1"/>
    <w:rsid w:val="00176D3D"/>
    <w:rsid w:val="00182F9A"/>
    <w:rsid w:val="00184DAA"/>
    <w:rsid w:val="001851B9"/>
    <w:rsid w:val="00187486"/>
    <w:rsid w:val="00187CDD"/>
    <w:rsid w:val="00192E96"/>
    <w:rsid w:val="0019337B"/>
    <w:rsid w:val="001935BD"/>
    <w:rsid w:val="001B021E"/>
    <w:rsid w:val="001B2846"/>
    <w:rsid w:val="001B64F0"/>
    <w:rsid w:val="001C335F"/>
    <w:rsid w:val="001C70D1"/>
    <w:rsid w:val="001C7DFB"/>
    <w:rsid w:val="001D152B"/>
    <w:rsid w:val="001D5E7D"/>
    <w:rsid w:val="001E0C2B"/>
    <w:rsid w:val="001E17E6"/>
    <w:rsid w:val="001E1D3B"/>
    <w:rsid w:val="001E3BC9"/>
    <w:rsid w:val="001E4E3C"/>
    <w:rsid w:val="001E4E77"/>
    <w:rsid w:val="001E5EF8"/>
    <w:rsid w:val="001E7201"/>
    <w:rsid w:val="001E7C34"/>
    <w:rsid w:val="001F16EA"/>
    <w:rsid w:val="001F1EA4"/>
    <w:rsid w:val="001F6C99"/>
    <w:rsid w:val="001F73D5"/>
    <w:rsid w:val="00200372"/>
    <w:rsid w:val="00200C89"/>
    <w:rsid w:val="00203E35"/>
    <w:rsid w:val="00206A9D"/>
    <w:rsid w:val="00206E35"/>
    <w:rsid w:val="002103F8"/>
    <w:rsid w:val="00215E4B"/>
    <w:rsid w:val="00216B17"/>
    <w:rsid w:val="002173EB"/>
    <w:rsid w:val="00222303"/>
    <w:rsid w:val="0022551C"/>
    <w:rsid w:val="0023223B"/>
    <w:rsid w:val="00232D1F"/>
    <w:rsid w:val="0023364A"/>
    <w:rsid w:val="0023561D"/>
    <w:rsid w:val="0023620A"/>
    <w:rsid w:val="0023627F"/>
    <w:rsid w:val="00236C5A"/>
    <w:rsid w:val="00237236"/>
    <w:rsid w:val="00237349"/>
    <w:rsid w:val="00237A03"/>
    <w:rsid w:val="00237FA2"/>
    <w:rsid w:val="002401D8"/>
    <w:rsid w:val="00241901"/>
    <w:rsid w:val="00250903"/>
    <w:rsid w:val="0025132E"/>
    <w:rsid w:val="0025334C"/>
    <w:rsid w:val="0025430D"/>
    <w:rsid w:val="002570DD"/>
    <w:rsid w:val="002628C9"/>
    <w:rsid w:val="002717CB"/>
    <w:rsid w:val="0027584A"/>
    <w:rsid w:val="002767A4"/>
    <w:rsid w:val="00276E12"/>
    <w:rsid w:val="0027713F"/>
    <w:rsid w:val="0028041A"/>
    <w:rsid w:val="002A0370"/>
    <w:rsid w:val="002A2EC5"/>
    <w:rsid w:val="002A32A4"/>
    <w:rsid w:val="002A46AB"/>
    <w:rsid w:val="002A6464"/>
    <w:rsid w:val="002A6E32"/>
    <w:rsid w:val="002B0F8F"/>
    <w:rsid w:val="002B3958"/>
    <w:rsid w:val="002B424A"/>
    <w:rsid w:val="002B58A8"/>
    <w:rsid w:val="002B5980"/>
    <w:rsid w:val="002C0250"/>
    <w:rsid w:val="002C0B10"/>
    <w:rsid w:val="002C29D9"/>
    <w:rsid w:val="002C2DDC"/>
    <w:rsid w:val="002C3E22"/>
    <w:rsid w:val="002C7F42"/>
    <w:rsid w:val="002D0CAE"/>
    <w:rsid w:val="002D5617"/>
    <w:rsid w:val="002D5C90"/>
    <w:rsid w:val="002E00FE"/>
    <w:rsid w:val="002E509B"/>
    <w:rsid w:val="002E6111"/>
    <w:rsid w:val="002E6E9D"/>
    <w:rsid w:val="002F173E"/>
    <w:rsid w:val="002F3020"/>
    <w:rsid w:val="002F432C"/>
    <w:rsid w:val="002F7601"/>
    <w:rsid w:val="002F7E18"/>
    <w:rsid w:val="00300B0A"/>
    <w:rsid w:val="00300E0E"/>
    <w:rsid w:val="0030124C"/>
    <w:rsid w:val="00302901"/>
    <w:rsid w:val="00307FFD"/>
    <w:rsid w:val="00311669"/>
    <w:rsid w:val="00311855"/>
    <w:rsid w:val="003154DE"/>
    <w:rsid w:val="00315E07"/>
    <w:rsid w:val="00321479"/>
    <w:rsid w:val="00322863"/>
    <w:rsid w:val="003234A0"/>
    <w:rsid w:val="0032419D"/>
    <w:rsid w:val="00324F48"/>
    <w:rsid w:val="00325AB7"/>
    <w:rsid w:val="0032759C"/>
    <w:rsid w:val="0033520C"/>
    <w:rsid w:val="003374DD"/>
    <w:rsid w:val="0034042A"/>
    <w:rsid w:val="00340B8A"/>
    <w:rsid w:val="003516A3"/>
    <w:rsid w:val="00352263"/>
    <w:rsid w:val="00353D9A"/>
    <w:rsid w:val="00360D9B"/>
    <w:rsid w:val="003644B4"/>
    <w:rsid w:val="0036565E"/>
    <w:rsid w:val="003661CE"/>
    <w:rsid w:val="00371922"/>
    <w:rsid w:val="00372559"/>
    <w:rsid w:val="003727BB"/>
    <w:rsid w:val="0037327E"/>
    <w:rsid w:val="00375C5E"/>
    <w:rsid w:val="0038412B"/>
    <w:rsid w:val="0038602C"/>
    <w:rsid w:val="00387DAC"/>
    <w:rsid w:val="003906AE"/>
    <w:rsid w:val="00390B20"/>
    <w:rsid w:val="0039184C"/>
    <w:rsid w:val="00395810"/>
    <w:rsid w:val="003A1C82"/>
    <w:rsid w:val="003A3A4E"/>
    <w:rsid w:val="003A3F47"/>
    <w:rsid w:val="003A639A"/>
    <w:rsid w:val="003C1A4D"/>
    <w:rsid w:val="003C30CE"/>
    <w:rsid w:val="003C3823"/>
    <w:rsid w:val="003D3A0E"/>
    <w:rsid w:val="003D688B"/>
    <w:rsid w:val="003D6B9E"/>
    <w:rsid w:val="003E1312"/>
    <w:rsid w:val="003E1877"/>
    <w:rsid w:val="003E20B4"/>
    <w:rsid w:val="003E2C99"/>
    <w:rsid w:val="003E360E"/>
    <w:rsid w:val="003E4BFF"/>
    <w:rsid w:val="003E6B02"/>
    <w:rsid w:val="003E7046"/>
    <w:rsid w:val="003E7A15"/>
    <w:rsid w:val="003F13BC"/>
    <w:rsid w:val="003F1586"/>
    <w:rsid w:val="003F5452"/>
    <w:rsid w:val="003F7A98"/>
    <w:rsid w:val="00404415"/>
    <w:rsid w:val="0042170E"/>
    <w:rsid w:val="00423B9D"/>
    <w:rsid w:val="00424B69"/>
    <w:rsid w:val="0042689B"/>
    <w:rsid w:val="00426D60"/>
    <w:rsid w:val="004322ED"/>
    <w:rsid w:val="00433EE6"/>
    <w:rsid w:val="00434056"/>
    <w:rsid w:val="00434CAD"/>
    <w:rsid w:val="0043635D"/>
    <w:rsid w:val="00437C32"/>
    <w:rsid w:val="0044404E"/>
    <w:rsid w:val="004454C7"/>
    <w:rsid w:val="00456822"/>
    <w:rsid w:val="00463D5C"/>
    <w:rsid w:val="00464064"/>
    <w:rsid w:val="0046498A"/>
    <w:rsid w:val="00464F2E"/>
    <w:rsid w:val="00465E34"/>
    <w:rsid w:val="00471BA5"/>
    <w:rsid w:val="00473780"/>
    <w:rsid w:val="00477056"/>
    <w:rsid w:val="004774A5"/>
    <w:rsid w:val="0048172D"/>
    <w:rsid w:val="00481EC7"/>
    <w:rsid w:val="004846F1"/>
    <w:rsid w:val="00485B64"/>
    <w:rsid w:val="00486216"/>
    <w:rsid w:val="00490B10"/>
    <w:rsid w:val="00495BDC"/>
    <w:rsid w:val="004A15BF"/>
    <w:rsid w:val="004A4942"/>
    <w:rsid w:val="004A62DD"/>
    <w:rsid w:val="004B01E5"/>
    <w:rsid w:val="004B24D3"/>
    <w:rsid w:val="004B2845"/>
    <w:rsid w:val="004B40A4"/>
    <w:rsid w:val="004B6305"/>
    <w:rsid w:val="004C0D42"/>
    <w:rsid w:val="004C159B"/>
    <w:rsid w:val="004C16B5"/>
    <w:rsid w:val="004C42BC"/>
    <w:rsid w:val="004C4901"/>
    <w:rsid w:val="004D06EE"/>
    <w:rsid w:val="004D5C41"/>
    <w:rsid w:val="004E40A1"/>
    <w:rsid w:val="004F1190"/>
    <w:rsid w:val="004F3493"/>
    <w:rsid w:val="004F34D1"/>
    <w:rsid w:val="0050117C"/>
    <w:rsid w:val="0050287A"/>
    <w:rsid w:val="005048B2"/>
    <w:rsid w:val="00510EE2"/>
    <w:rsid w:val="00512738"/>
    <w:rsid w:val="00516966"/>
    <w:rsid w:val="00517695"/>
    <w:rsid w:val="00522DF7"/>
    <w:rsid w:val="005311BF"/>
    <w:rsid w:val="0053243E"/>
    <w:rsid w:val="00535D7B"/>
    <w:rsid w:val="00542E7C"/>
    <w:rsid w:val="005436DF"/>
    <w:rsid w:val="00544599"/>
    <w:rsid w:val="0055092E"/>
    <w:rsid w:val="005516BB"/>
    <w:rsid w:val="0055218F"/>
    <w:rsid w:val="0055361F"/>
    <w:rsid w:val="00555601"/>
    <w:rsid w:val="00555FD1"/>
    <w:rsid w:val="00556CCA"/>
    <w:rsid w:val="00557C8C"/>
    <w:rsid w:val="00561B3C"/>
    <w:rsid w:val="00563373"/>
    <w:rsid w:val="0056418F"/>
    <w:rsid w:val="005646E2"/>
    <w:rsid w:val="00565E6E"/>
    <w:rsid w:val="005671C5"/>
    <w:rsid w:val="00571A66"/>
    <w:rsid w:val="00574927"/>
    <w:rsid w:val="005805CD"/>
    <w:rsid w:val="00581D02"/>
    <w:rsid w:val="005820A7"/>
    <w:rsid w:val="00585012"/>
    <w:rsid w:val="005856E6"/>
    <w:rsid w:val="00587AC0"/>
    <w:rsid w:val="005968DC"/>
    <w:rsid w:val="005976EB"/>
    <w:rsid w:val="005A32F1"/>
    <w:rsid w:val="005A4B60"/>
    <w:rsid w:val="005A6BF0"/>
    <w:rsid w:val="005B2ECA"/>
    <w:rsid w:val="005B4392"/>
    <w:rsid w:val="005B7FED"/>
    <w:rsid w:val="005D2912"/>
    <w:rsid w:val="005D2A17"/>
    <w:rsid w:val="005D4F14"/>
    <w:rsid w:val="005D722C"/>
    <w:rsid w:val="005E3804"/>
    <w:rsid w:val="005E71A1"/>
    <w:rsid w:val="005F0CDB"/>
    <w:rsid w:val="005F3D30"/>
    <w:rsid w:val="005F42E6"/>
    <w:rsid w:val="005F6D7E"/>
    <w:rsid w:val="0060480F"/>
    <w:rsid w:val="00607180"/>
    <w:rsid w:val="006076D8"/>
    <w:rsid w:val="0061034E"/>
    <w:rsid w:val="00613BC7"/>
    <w:rsid w:val="006147B6"/>
    <w:rsid w:val="006212E3"/>
    <w:rsid w:val="00622F90"/>
    <w:rsid w:val="006242B1"/>
    <w:rsid w:val="00624FAB"/>
    <w:rsid w:val="00631490"/>
    <w:rsid w:val="00631AB9"/>
    <w:rsid w:val="006359A1"/>
    <w:rsid w:val="00645246"/>
    <w:rsid w:val="00645A69"/>
    <w:rsid w:val="00650961"/>
    <w:rsid w:val="00653E5B"/>
    <w:rsid w:val="006573E0"/>
    <w:rsid w:val="00657646"/>
    <w:rsid w:val="00657DB9"/>
    <w:rsid w:val="00660FD3"/>
    <w:rsid w:val="00662841"/>
    <w:rsid w:val="0066331C"/>
    <w:rsid w:val="00665281"/>
    <w:rsid w:val="00665E4F"/>
    <w:rsid w:val="00671A85"/>
    <w:rsid w:val="00675015"/>
    <w:rsid w:val="00676539"/>
    <w:rsid w:val="006768C1"/>
    <w:rsid w:val="00676C4C"/>
    <w:rsid w:val="006802AB"/>
    <w:rsid w:val="00681C68"/>
    <w:rsid w:val="00683050"/>
    <w:rsid w:val="0068361F"/>
    <w:rsid w:val="00683C04"/>
    <w:rsid w:val="00683CFA"/>
    <w:rsid w:val="0068666E"/>
    <w:rsid w:val="00692331"/>
    <w:rsid w:val="0069656B"/>
    <w:rsid w:val="00696EEB"/>
    <w:rsid w:val="0069790E"/>
    <w:rsid w:val="00697E57"/>
    <w:rsid w:val="006A5300"/>
    <w:rsid w:val="006B4F92"/>
    <w:rsid w:val="006C3A42"/>
    <w:rsid w:val="006C5AB0"/>
    <w:rsid w:val="006D1B57"/>
    <w:rsid w:val="006E1A2C"/>
    <w:rsid w:val="006E6694"/>
    <w:rsid w:val="006F0DF4"/>
    <w:rsid w:val="006F16E5"/>
    <w:rsid w:val="006F424E"/>
    <w:rsid w:val="006F4554"/>
    <w:rsid w:val="006F6A17"/>
    <w:rsid w:val="0070326F"/>
    <w:rsid w:val="007063B4"/>
    <w:rsid w:val="00714CDB"/>
    <w:rsid w:val="0071500A"/>
    <w:rsid w:val="0071756C"/>
    <w:rsid w:val="007208D4"/>
    <w:rsid w:val="0072347B"/>
    <w:rsid w:val="00723A92"/>
    <w:rsid w:val="007316BE"/>
    <w:rsid w:val="0074070D"/>
    <w:rsid w:val="00743AFB"/>
    <w:rsid w:val="00750795"/>
    <w:rsid w:val="00751093"/>
    <w:rsid w:val="0075695F"/>
    <w:rsid w:val="0076336A"/>
    <w:rsid w:val="00764B32"/>
    <w:rsid w:val="007650E8"/>
    <w:rsid w:val="0076784A"/>
    <w:rsid w:val="0077038B"/>
    <w:rsid w:val="0077170A"/>
    <w:rsid w:val="00776DD0"/>
    <w:rsid w:val="007915D3"/>
    <w:rsid w:val="0079302C"/>
    <w:rsid w:val="00795173"/>
    <w:rsid w:val="00796170"/>
    <w:rsid w:val="007A07A8"/>
    <w:rsid w:val="007A1F0D"/>
    <w:rsid w:val="007A214D"/>
    <w:rsid w:val="007B2878"/>
    <w:rsid w:val="007B46D5"/>
    <w:rsid w:val="007B5800"/>
    <w:rsid w:val="007B7B40"/>
    <w:rsid w:val="007C369E"/>
    <w:rsid w:val="007C3BD2"/>
    <w:rsid w:val="007C44FE"/>
    <w:rsid w:val="007D35AD"/>
    <w:rsid w:val="007D3982"/>
    <w:rsid w:val="007D77FC"/>
    <w:rsid w:val="007D7BFD"/>
    <w:rsid w:val="007E31F4"/>
    <w:rsid w:val="007E6B98"/>
    <w:rsid w:val="007F173E"/>
    <w:rsid w:val="0080035A"/>
    <w:rsid w:val="00802DA4"/>
    <w:rsid w:val="00805652"/>
    <w:rsid w:val="00816EE5"/>
    <w:rsid w:val="00822850"/>
    <w:rsid w:val="00822AFD"/>
    <w:rsid w:val="00824D45"/>
    <w:rsid w:val="00832546"/>
    <w:rsid w:val="008414D2"/>
    <w:rsid w:val="00844ABA"/>
    <w:rsid w:val="008537DE"/>
    <w:rsid w:val="00855EA6"/>
    <w:rsid w:val="00863929"/>
    <w:rsid w:val="00863CDC"/>
    <w:rsid w:val="00865272"/>
    <w:rsid w:val="00865A98"/>
    <w:rsid w:val="00865D69"/>
    <w:rsid w:val="00866602"/>
    <w:rsid w:val="008712D8"/>
    <w:rsid w:val="0087133B"/>
    <w:rsid w:val="00871507"/>
    <w:rsid w:val="00871901"/>
    <w:rsid w:val="00876147"/>
    <w:rsid w:val="0087619A"/>
    <w:rsid w:val="00880C3C"/>
    <w:rsid w:val="0088182D"/>
    <w:rsid w:val="00885061"/>
    <w:rsid w:val="00886676"/>
    <w:rsid w:val="00892CB7"/>
    <w:rsid w:val="008938EC"/>
    <w:rsid w:val="00895569"/>
    <w:rsid w:val="00896F70"/>
    <w:rsid w:val="00897462"/>
    <w:rsid w:val="008A209A"/>
    <w:rsid w:val="008A36FF"/>
    <w:rsid w:val="008A4BCC"/>
    <w:rsid w:val="008B5F23"/>
    <w:rsid w:val="008B650C"/>
    <w:rsid w:val="008B7056"/>
    <w:rsid w:val="008C0D1A"/>
    <w:rsid w:val="008C283B"/>
    <w:rsid w:val="008C2D9E"/>
    <w:rsid w:val="008C2F11"/>
    <w:rsid w:val="008C360E"/>
    <w:rsid w:val="008C59D7"/>
    <w:rsid w:val="008C79EE"/>
    <w:rsid w:val="008D0DDE"/>
    <w:rsid w:val="008D0E23"/>
    <w:rsid w:val="008D3E94"/>
    <w:rsid w:val="008D517B"/>
    <w:rsid w:val="008D7866"/>
    <w:rsid w:val="008E0A3D"/>
    <w:rsid w:val="008E2137"/>
    <w:rsid w:val="008E2F3A"/>
    <w:rsid w:val="008F0E75"/>
    <w:rsid w:val="008F78F2"/>
    <w:rsid w:val="00906AC0"/>
    <w:rsid w:val="009178EB"/>
    <w:rsid w:val="00924110"/>
    <w:rsid w:val="009247F6"/>
    <w:rsid w:val="0092700D"/>
    <w:rsid w:val="00927917"/>
    <w:rsid w:val="00927C63"/>
    <w:rsid w:val="00932841"/>
    <w:rsid w:val="009329AE"/>
    <w:rsid w:val="00934B91"/>
    <w:rsid w:val="009362BA"/>
    <w:rsid w:val="00942723"/>
    <w:rsid w:val="00943691"/>
    <w:rsid w:val="009479F7"/>
    <w:rsid w:val="00950B4C"/>
    <w:rsid w:val="00952EFA"/>
    <w:rsid w:val="00955CC4"/>
    <w:rsid w:val="00965256"/>
    <w:rsid w:val="00966F47"/>
    <w:rsid w:val="0096769F"/>
    <w:rsid w:val="00976095"/>
    <w:rsid w:val="00980111"/>
    <w:rsid w:val="0098386B"/>
    <w:rsid w:val="00983888"/>
    <w:rsid w:val="00987829"/>
    <w:rsid w:val="00992896"/>
    <w:rsid w:val="0099486C"/>
    <w:rsid w:val="009975AA"/>
    <w:rsid w:val="009A4F52"/>
    <w:rsid w:val="009A629D"/>
    <w:rsid w:val="009B5AA6"/>
    <w:rsid w:val="009C0116"/>
    <w:rsid w:val="009C2E5B"/>
    <w:rsid w:val="009C68C4"/>
    <w:rsid w:val="009C6DDA"/>
    <w:rsid w:val="009C6F80"/>
    <w:rsid w:val="009D7192"/>
    <w:rsid w:val="009D71BE"/>
    <w:rsid w:val="009D7F91"/>
    <w:rsid w:val="009E00ED"/>
    <w:rsid w:val="009E1811"/>
    <w:rsid w:val="009E3D03"/>
    <w:rsid w:val="009F008C"/>
    <w:rsid w:val="009F059D"/>
    <w:rsid w:val="009F1148"/>
    <w:rsid w:val="009F1C33"/>
    <w:rsid w:val="009F25AF"/>
    <w:rsid w:val="009F3EAD"/>
    <w:rsid w:val="00A0155C"/>
    <w:rsid w:val="00A01DD9"/>
    <w:rsid w:val="00A031D6"/>
    <w:rsid w:val="00A0368A"/>
    <w:rsid w:val="00A03ABB"/>
    <w:rsid w:val="00A1078A"/>
    <w:rsid w:val="00A13FC2"/>
    <w:rsid w:val="00A162A7"/>
    <w:rsid w:val="00A16E5D"/>
    <w:rsid w:val="00A24C50"/>
    <w:rsid w:val="00A25368"/>
    <w:rsid w:val="00A268A3"/>
    <w:rsid w:val="00A277F1"/>
    <w:rsid w:val="00A31A41"/>
    <w:rsid w:val="00A32FB8"/>
    <w:rsid w:val="00A35516"/>
    <w:rsid w:val="00A45A12"/>
    <w:rsid w:val="00A45AF2"/>
    <w:rsid w:val="00A50CBB"/>
    <w:rsid w:val="00A5407F"/>
    <w:rsid w:val="00A550D6"/>
    <w:rsid w:val="00A6056C"/>
    <w:rsid w:val="00A6689E"/>
    <w:rsid w:val="00A71B9C"/>
    <w:rsid w:val="00A75264"/>
    <w:rsid w:val="00A802D6"/>
    <w:rsid w:val="00A80FDB"/>
    <w:rsid w:val="00A8115B"/>
    <w:rsid w:val="00A81F28"/>
    <w:rsid w:val="00A859B7"/>
    <w:rsid w:val="00A8764D"/>
    <w:rsid w:val="00A87EE5"/>
    <w:rsid w:val="00A91D72"/>
    <w:rsid w:val="00A9391C"/>
    <w:rsid w:val="00A93F93"/>
    <w:rsid w:val="00AA0CA4"/>
    <w:rsid w:val="00AA307E"/>
    <w:rsid w:val="00AA3238"/>
    <w:rsid w:val="00AA3A92"/>
    <w:rsid w:val="00AA63D0"/>
    <w:rsid w:val="00AA7E2B"/>
    <w:rsid w:val="00AB5888"/>
    <w:rsid w:val="00AB6186"/>
    <w:rsid w:val="00AC3523"/>
    <w:rsid w:val="00AC5945"/>
    <w:rsid w:val="00AD1E90"/>
    <w:rsid w:val="00AD2E61"/>
    <w:rsid w:val="00AD4E4C"/>
    <w:rsid w:val="00AD75FA"/>
    <w:rsid w:val="00AE24D7"/>
    <w:rsid w:val="00AE3770"/>
    <w:rsid w:val="00AE69F2"/>
    <w:rsid w:val="00AF1EE9"/>
    <w:rsid w:val="00AF25D5"/>
    <w:rsid w:val="00AF334D"/>
    <w:rsid w:val="00AF35D9"/>
    <w:rsid w:val="00B02E2F"/>
    <w:rsid w:val="00B03220"/>
    <w:rsid w:val="00B05AE8"/>
    <w:rsid w:val="00B10BC1"/>
    <w:rsid w:val="00B11104"/>
    <w:rsid w:val="00B11221"/>
    <w:rsid w:val="00B14C46"/>
    <w:rsid w:val="00B26E04"/>
    <w:rsid w:val="00B3180F"/>
    <w:rsid w:val="00B3252A"/>
    <w:rsid w:val="00B4079C"/>
    <w:rsid w:val="00B4212E"/>
    <w:rsid w:val="00B426CA"/>
    <w:rsid w:val="00B44A66"/>
    <w:rsid w:val="00B51BED"/>
    <w:rsid w:val="00B53EE1"/>
    <w:rsid w:val="00B575A3"/>
    <w:rsid w:val="00B603D9"/>
    <w:rsid w:val="00B62124"/>
    <w:rsid w:val="00B62D70"/>
    <w:rsid w:val="00B6419B"/>
    <w:rsid w:val="00B65B6D"/>
    <w:rsid w:val="00B6677C"/>
    <w:rsid w:val="00B71792"/>
    <w:rsid w:val="00B74BD1"/>
    <w:rsid w:val="00B77E93"/>
    <w:rsid w:val="00B84DC8"/>
    <w:rsid w:val="00B9095A"/>
    <w:rsid w:val="00B92A13"/>
    <w:rsid w:val="00B93F8E"/>
    <w:rsid w:val="00BA0D9A"/>
    <w:rsid w:val="00BA1176"/>
    <w:rsid w:val="00BA1C5D"/>
    <w:rsid w:val="00BA4814"/>
    <w:rsid w:val="00BA5D62"/>
    <w:rsid w:val="00BA70B2"/>
    <w:rsid w:val="00BA72E9"/>
    <w:rsid w:val="00BB0036"/>
    <w:rsid w:val="00BB168C"/>
    <w:rsid w:val="00BB1BE0"/>
    <w:rsid w:val="00BC6231"/>
    <w:rsid w:val="00BC6639"/>
    <w:rsid w:val="00BD2A27"/>
    <w:rsid w:val="00BD547F"/>
    <w:rsid w:val="00BD707B"/>
    <w:rsid w:val="00BE1230"/>
    <w:rsid w:val="00BE4605"/>
    <w:rsid w:val="00BE52D2"/>
    <w:rsid w:val="00BE546B"/>
    <w:rsid w:val="00BE64ED"/>
    <w:rsid w:val="00BE7A23"/>
    <w:rsid w:val="00BF09D7"/>
    <w:rsid w:val="00BF7D98"/>
    <w:rsid w:val="00C0306F"/>
    <w:rsid w:val="00C03B49"/>
    <w:rsid w:val="00C05C1A"/>
    <w:rsid w:val="00C14EE7"/>
    <w:rsid w:val="00C1530C"/>
    <w:rsid w:val="00C15330"/>
    <w:rsid w:val="00C17ACF"/>
    <w:rsid w:val="00C24847"/>
    <w:rsid w:val="00C24BCD"/>
    <w:rsid w:val="00C34CBC"/>
    <w:rsid w:val="00C34D44"/>
    <w:rsid w:val="00C4096B"/>
    <w:rsid w:val="00C42D02"/>
    <w:rsid w:val="00C50C76"/>
    <w:rsid w:val="00C53EAC"/>
    <w:rsid w:val="00C54002"/>
    <w:rsid w:val="00C546BC"/>
    <w:rsid w:val="00C60641"/>
    <w:rsid w:val="00C60841"/>
    <w:rsid w:val="00C62650"/>
    <w:rsid w:val="00C65156"/>
    <w:rsid w:val="00C714FF"/>
    <w:rsid w:val="00C72DEC"/>
    <w:rsid w:val="00C73607"/>
    <w:rsid w:val="00C74AE5"/>
    <w:rsid w:val="00C74DB1"/>
    <w:rsid w:val="00C76412"/>
    <w:rsid w:val="00C76D04"/>
    <w:rsid w:val="00C80BFB"/>
    <w:rsid w:val="00C87405"/>
    <w:rsid w:val="00C932FA"/>
    <w:rsid w:val="00C94DC4"/>
    <w:rsid w:val="00C95FF4"/>
    <w:rsid w:val="00C96F98"/>
    <w:rsid w:val="00C97452"/>
    <w:rsid w:val="00CA2EDE"/>
    <w:rsid w:val="00CA6C8B"/>
    <w:rsid w:val="00CB22B4"/>
    <w:rsid w:val="00CB499B"/>
    <w:rsid w:val="00CB5C12"/>
    <w:rsid w:val="00CB7992"/>
    <w:rsid w:val="00CC0C3A"/>
    <w:rsid w:val="00CD5EA5"/>
    <w:rsid w:val="00CD5EED"/>
    <w:rsid w:val="00CD736B"/>
    <w:rsid w:val="00CE190F"/>
    <w:rsid w:val="00CE4C40"/>
    <w:rsid w:val="00CE5DA3"/>
    <w:rsid w:val="00CF28AC"/>
    <w:rsid w:val="00CF2A65"/>
    <w:rsid w:val="00CF571D"/>
    <w:rsid w:val="00CF57AA"/>
    <w:rsid w:val="00CF6582"/>
    <w:rsid w:val="00D047CD"/>
    <w:rsid w:val="00D061A1"/>
    <w:rsid w:val="00D064CF"/>
    <w:rsid w:val="00D10A59"/>
    <w:rsid w:val="00D10D91"/>
    <w:rsid w:val="00D13C71"/>
    <w:rsid w:val="00D15D99"/>
    <w:rsid w:val="00D161E7"/>
    <w:rsid w:val="00D16300"/>
    <w:rsid w:val="00D20422"/>
    <w:rsid w:val="00D21F01"/>
    <w:rsid w:val="00D24C52"/>
    <w:rsid w:val="00D25A6E"/>
    <w:rsid w:val="00D26B96"/>
    <w:rsid w:val="00D3044E"/>
    <w:rsid w:val="00D351F7"/>
    <w:rsid w:val="00D366F2"/>
    <w:rsid w:val="00D374C5"/>
    <w:rsid w:val="00D40A4C"/>
    <w:rsid w:val="00D40AB3"/>
    <w:rsid w:val="00D44A32"/>
    <w:rsid w:val="00D454BF"/>
    <w:rsid w:val="00D4581C"/>
    <w:rsid w:val="00D45E72"/>
    <w:rsid w:val="00D559B7"/>
    <w:rsid w:val="00D575B4"/>
    <w:rsid w:val="00D57AFA"/>
    <w:rsid w:val="00D602DB"/>
    <w:rsid w:val="00D646E0"/>
    <w:rsid w:val="00D65D81"/>
    <w:rsid w:val="00D67EFD"/>
    <w:rsid w:val="00D733E9"/>
    <w:rsid w:val="00D73431"/>
    <w:rsid w:val="00D76C40"/>
    <w:rsid w:val="00D81871"/>
    <w:rsid w:val="00D847F1"/>
    <w:rsid w:val="00D84FFC"/>
    <w:rsid w:val="00D85D0B"/>
    <w:rsid w:val="00D86EE8"/>
    <w:rsid w:val="00DA0627"/>
    <w:rsid w:val="00DA6114"/>
    <w:rsid w:val="00DB0D99"/>
    <w:rsid w:val="00DB1252"/>
    <w:rsid w:val="00DB3E09"/>
    <w:rsid w:val="00DB5A94"/>
    <w:rsid w:val="00DB5B58"/>
    <w:rsid w:val="00DB73AA"/>
    <w:rsid w:val="00DB79A2"/>
    <w:rsid w:val="00DC3217"/>
    <w:rsid w:val="00DC4074"/>
    <w:rsid w:val="00DC55E0"/>
    <w:rsid w:val="00DD2C73"/>
    <w:rsid w:val="00DD3398"/>
    <w:rsid w:val="00DD733C"/>
    <w:rsid w:val="00DD7501"/>
    <w:rsid w:val="00DE1F66"/>
    <w:rsid w:val="00DE487C"/>
    <w:rsid w:val="00DE4D39"/>
    <w:rsid w:val="00DE6502"/>
    <w:rsid w:val="00DF0016"/>
    <w:rsid w:val="00DF24FA"/>
    <w:rsid w:val="00E045B1"/>
    <w:rsid w:val="00E104B3"/>
    <w:rsid w:val="00E11BF9"/>
    <w:rsid w:val="00E1255D"/>
    <w:rsid w:val="00E12D3E"/>
    <w:rsid w:val="00E15378"/>
    <w:rsid w:val="00E17D23"/>
    <w:rsid w:val="00E20951"/>
    <w:rsid w:val="00E21A8C"/>
    <w:rsid w:val="00E25B17"/>
    <w:rsid w:val="00E264D2"/>
    <w:rsid w:val="00E33094"/>
    <w:rsid w:val="00E3623A"/>
    <w:rsid w:val="00E37055"/>
    <w:rsid w:val="00E372ED"/>
    <w:rsid w:val="00E40680"/>
    <w:rsid w:val="00E40686"/>
    <w:rsid w:val="00E411A6"/>
    <w:rsid w:val="00E427D7"/>
    <w:rsid w:val="00E42805"/>
    <w:rsid w:val="00E44C0C"/>
    <w:rsid w:val="00E45762"/>
    <w:rsid w:val="00E515F7"/>
    <w:rsid w:val="00E53121"/>
    <w:rsid w:val="00E60B7F"/>
    <w:rsid w:val="00E653A7"/>
    <w:rsid w:val="00E664DB"/>
    <w:rsid w:val="00E74815"/>
    <w:rsid w:val="00E74C66"/>
    <w:rsid w:val="00E7676C"/>
    <w:rsid w:val="00E77D9F"/>
    <w:rsid w:val="00E86E5D"/>
    <w:rsid w:val="00E92F6C"/>
    <w:rsid w:val="00E949A6"/>
    <w:rsid w:val="00E953A1"/>
    <w:rsid w:val="00E95C6D"/>
    <w:rsid w:val="00E966DC"/>
    <w:rsid w:val="00E9737B"/>
    <w:rsid w:val="00EA33D8"/>
    <w:rsid w:val="00EA5217"/>
    <w:rsid w:val="00EA5C3A"/>
    <w:rsid w:val="00EB0542"/>
    <w:rsid w:val="00EB1CF3"/>
    <w:rsid w:val="00EB6551"/>
    <w:rsid w:val="00EB73E7"/>
    <w:rsid w:val="00EC1B0B"/>
    <w:rsid w:val="00EC35F4"/>
    <w:rsid w:val="00EC3F81"/>
    <w:rsid w:val="00EC7240"/>
    <w:rsid w:val="00EC7548"/>
    <w:rsid w:val="00ED1174"/>
    <w:rsid w:val="00ED154D"/>
    <w:rsid w:val="00EE2146"/>
    <w:rsid w:val="00EE38C4"/>
    <w:rsid w:val="00EE432D"/>
    <w:rsid w:val="00EF09F0"/>
    <w:rsid w:val="00EF1A81"/>
    <w:rsid w:val="00EF67D8"/>
    <w:rsid w:val="00F017C5"/>
    <w:rsid w:val="00F06739"/>
    <w:rsid w:val="00F06819"/>
    <w:rsid w:val="00F078C5"/>
    <w:rsid w:val="00F113F1"/>
    <w:rsid w:val="00F12B06"/>
    <w:rsid w:val="00F13442"/>
    <w:rsid w:val="00F15986"/>
    <w:rsid w:val="00F30973"/>
    <w:rsid w:val="00F4195C"/>
    <w:rsid w:val="00F42E53"/>
    <w:rsid w:val="00F43A70"/>
    <w:rsid w:val="00F43D70"/>
    <w:rsid w:val="00F4576D"/>
    <w:rsid w:val="00F46050"/>
    <w:rsid w:val="00F500C2"/>
    <w:rsid w:val="00F53B71"/>
    <w:rsid w:val="00F54E7F"/>
    <w:rsid w:val="00F60B7E"/>
    <w:rsid w:val="00F6122D"/>
    <w:rsid w:val="00F66650"/>
    <w:rsid w:val="00F667AC"/>
    <w:rsid w:val="00F7055C"/>
    <w:rsid w:val="00F71456"/>
    <w:rsid w:val="00F71F41"/>
    <w:rsid w:val="00F724ED"/>
    <w:rsid w:val="00F73F5C"/>
    <w:rsid w:val="00F7456A"/>
    <w:rsid w:val="00F777C2"/>
    <w:rsid w:val="00F7783A"/>
    <w:rsid w:val="00F80480"/>
    <w:rsid w:val="00F80ED5"/>
    <w:rsid w:val="00F80FEC"/>
    <w:rsid w:val="00F83E66"/>
    <w:rsid w:val="00F84291"/>
    <w:rsid w:val="00F84A76"/>
    <w:rsid w:val="00F85EF5"/>
    <w:rsid w:val="00F913C1"/>
    <w:rsid w:val="00F925CC"/>
    <w:rsid w:val="00F931C8"/>
    <w:rsid w:val="00F96037"/>
    <w:rsid w:val="00FA5E8C"/>
    <w:rsid w:val="00FC2D97"/>
    <w:rsid w:val="00FC2D9F"/>
    <w:rsid w:val="00FC5B14"/>
    <w:rsid w:val="00FC5D96"/>
    <w:rsid w:val="00FD1F3E"/>
    <w:rsid w:val="00FD3255"/>
    <w:rsid w:val="00FD47C1"/>
    <w:rsid w:val="00FE04DF"/>
    <w:rsid w:val="00FE27CA"/>
    <w:rsid w:val="00FE2BE5"/>
    <w:rsid w:val="00FE6CC4"/>
    <w:rsid w:val="00FE7347"/>
    <w:rsid w:val="00FE75ED"/>
    <w:rsid w:val="00FF1CC0"/>
    <w:rsid w:val="00FF2DC6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B81F"/>
  <w15:chartTrackingRefBased/>
  <w15:docId w15:val="{8AF4C267-DD3B-46D8-BA0F-7415E051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36FF"/>
    <w:pPr>
      <w:ind w:left="720"/>
      <w:contextualSpacing/>
    </w:pPr>
  </w:style>
  <w:style w:type="paragraph" w:styleId="Bezproreda">
    <w:name w:val="No Spacing"/>
    <w:uiPriority w:val="1"/>
    <w:qFormat/>
    <w:rsid w:val="00CE5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7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domvolosko1@outlook.com</dc:creator>
  <cp:keywords/>
  <dc:description/>
  <cp:lastModifiedBy>Sanja Dombrovski</cp:lastModifiedBy>
  <cp:revision>221</cp:revision>
  <cp:lastPrinted>2025-01-30T08:24:00Z</cp:lastPrinted>
  <dcterms:created xsi:type="dcterms:W3CDTF">2025-01-07T10:17:00Z</dcterms:created>
  <dcterms:modified xsi:type="dcterms:W3CDTF">2025-01-30T10:09:00Z</dcterms:modified>
</cp:coreProperties>
</file>