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79EDF" w14:textId="77777777"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14:paraId="322693A0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DOM ZA STARIJE OSOBE</w:t>
      </w:r>
    </w:p>
    <w:p w14:paraId="0CFA26F6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„VOLOSKO“ OPATIJA</w:t>
      </w:r>
    </w:p>
    <w:p w14:paraId="73B569EE" w14:textId="77777777" w:rsidR="00C82405" w:rsidRPr="00181625" w:rsidRDefault="00C82405" w:rsidP="00C82405">
      <w:pPr>
        <w:pStyle w:val="Naslov1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181625">
        <w:rPr>
          <w:rFonts w:asciiTheme="minorHAnsi" w:hAnsiTheme="minorHAnsi" w:cstheme="minorHAnsi"/>
          <w:bCs/>
          <w:sz w:val="24"/>
          <w:szCs w:val="24"/>
          <w:lang w:val="hr-HR"/>
        </w:rPr>
        <w:t>UPRAVNO VIJEĆE</w:t>
      </w:r>
    </w:p>
    <w:p w14:paraId="2E2F8C91" w14:textId="77777777" w:rsidR="00DE063D" w:rsidRPr="00181625" w:rsidRDefault="00DE063D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11ADC301" w14:textId="6F4B99D0" w:rsidR="00C82405" w:rsidRPr="00D17637" w:rsidRDefault="003140DB" w:rsidP="00C82405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D17637">
        <w:rPr>
          <w:rFonts w:asciiTheme="minorHAnsi" w:hAnsiTheme="minorHAnsi" w:cstheme="minorHAnsi"/>
          <w:color w:val="auto"/>
          <w:sz w:val="24"/>
          <w:szCs w:val="24"/>
        </w:rPr>
        <w:t>Broj:</w:t>
      </w:r>
      <w:r w:rsidR="00C146D3">
        <w:rPr>
          <w:rFonts w:asciiTheme="minorHAnsi" w:hAnsiTheme="minorHAnsi" w:cstheme="minorHAnsi"/>
          <w:color w:val="auto"/>
          <w:sz w:val="24"/>
          <w:szCs w:val="24"/>
        </w:rPr>
        <w:t xml:space="preserve"> 181/25.</w:t>
      </w:r>
      <w:r w:rsidR="00646FEF" w:rsidRPr="00D1763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21EB46F" w14:textId="1E01C1E8" w:rsidR="00C82405" w:rsidRPr="00050676" w:rsidRDefault="009D3277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17637">
        <w:rPr>
          <w:rFonts w:asciiTheme="minorHAnsi" w:hAnsiTheme="minorHAnsi" w:cstheme="minorHAnsi"/>
          <w:color w:val="auto"/>
          <w:sz w:val="24"/>
          <w:szCs w:val="24"/>
        </w:rPr>
        <w:t>Opatija</w:t>
      </w:r>
      <w:r w:rsidR="00C82405" w:rsidRPr="00D1763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881EDE" w:rsidRPr="00D1763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97D9E">
        <w:rPr>
          <w:rFonts w:asciiTheme="minorHAnsi" w:hAnsiTheme="minorHAnsi" w:cstheme="minorHAnsi"/>
          <w:color w:val="auto"/>
          <w:sz w:val="24"/>
          <w:szCs w:val="24"/>
        </w:rPr>
        <w:t>20. ožujka 2025. godine</w:t>
      </w:r>
      <w:r w:rsidR="00EA21F1" w:rsidRPr="00D1763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EFCF391" w14:textId="77777777" w:rsidR="00C82405" w:rsidRPr="00050676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E72B19B" w14:textId="77777777" w:rsidR="00C82405" w:rsidRPr="00050676" w:rsidRDefault="00C82405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8388573" w14:textId="70436D1A" w:rsidR="000E0F68" w:rsidRPr="009846B1" w:rsidRDefault="000E0F68" w:rsidP="000E0F68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  <w:color w:val="auto"/>
          <w:lang w:val="hr-HR"/>
        </w:rPr>
      </w:pPr>
      <w:r w:rsidRPr="00050676">
        <w:rPr>
          <w:rFonts w:asciiTheme="minorHAnsi" w:hAnsiTheme="minorHAnsi" w:cstheme="minorHAnsi"/>
          <w:color w:val="auto"/>
          <w:lang w:val="hr-HR"/>
        </w:rPr>
        <w:t xml:space="preserve">Na temelju članka 28. stavka 1. Zakona o javnoj nabavi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(„Narodne novine“ broj 120/16</w:t>
      </w:r>
      <w:r w:rsidR="006B2BE8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i 1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24</w:t>
      </w:r>
      <w:r w:rsidR="006B2BE8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/22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), članka </w:t>
      </w:r>
      <w:r w:rsidR="00023154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9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 stavka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1.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Pravilnika o</w:t>
      </w:r>
      <w:r w:rsidRPr="00050676">
        <w:rPr>
          <w:rFonts w:asciiTheme="minorHAnsi" w:hAnsiTheme="minorHAnsi" w:cstheme="minorHAnsi"/>
          <w:color w:val="auto"/>
          <w:lang w:val="hr-HR"/>
        </w:rPr>
        <w:t xml:space="preserve"> nabavi roba, radova ili usluga </w:t>
      </w:r>
      <w:r w:rsidR="002B6F89" w:rsidRPr="00050676">
        <w:rPr>
          <w:rFonts w:asciiTheme="minorHAnsi" w:hAnsiTheme="minorHAnsi" w:cstheme="minorHAnsi"/>
          <w:color w:val="auto"/>
          <w:lang w:val="hr-HR"/>
        </w:rPr>
        <w:t>Doma „Volosko“</w:t>
      </w:r>
      <w:r w:rsidR="00B061CD" w:rsidRPr="00050676">
        <w:rPr>
          <w:rFonts w:asciiTheme="minorHAnsi" w:hAnsiTheme="minorHAnsi" w:cstheme="minorHAnsi"/>
          <w:color w:val="auto"/>
          <w:lang w:val="hr-HR"/>
        </w:rPr>
        <w:t xml:space="preserve"> </w:t>
      </w:r>
      <w:r w:rsidRPr="00050676">
        <w:rPr>
          <w:rFonts w:asciiTheme="minorHAnsi" w:hAnsiTheme="minorHAnsi" w:cstheme="minorHAnsi"/>
          <w:color w:val="auto"/>
          <w:lang w:val="hr-HR"/>
        </w:rPr>
        <w:t>(</w:t>
      </w:r>
      <w:r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Broj:</w:t>
      </w:r>
      <w:r w:rsidR="00607980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 xml:space="preserve"> </w:t>
      </w:r>
      <w:r w:rsidR="000E6CBC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2156-02860/</w:t>
      </w:r>
      <w:r w:rsidR="0039488A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U</w:t>
      </w:r>
      <w:r w:rsidR="000E6CBC" w:rsidRPr="00881EDE">
        <w:rPr>
          <w:rStyle w:val="FontStyle24"/>
          <w:rFonts w:asciiTheme="minorHAnsi" w:hAnsiTheme="minorHAnsi" w:cstheme="minorHAnsi"/>
          <w:color w:val="auto"/>
          <w:sz w:val="24"/>
          <w:lang w:val="pl-PL" w:eastAsia="hr-HR"/>
        </w:rPr>
        <w:t>2-1-2023-1 od 23</w:t>
      </w:r>
      <w:r w:rsidR="00A41646" w:rsidRPr="00050676">
        <w:rPr>
          <w:rFonts w:asciiTheme="minorHAnsi" w:hAnsiTheme="minorHAnsi" w:cstheme="minorHAnsi"/>
          <w:color w:val="auto"/>
          <w:lang w:val="hr-HR"/>
        </w:rPr>
        <w:t xml:space="preserve">. </w:t>
      </w:r>
      <w:r w:rsidR="000E6CBC" w:rsidRPr="00050676">
        <w:rPr>
          <w:rFonts w:asciiTheme="minorHAnsi" w:hAnsiTheme="minorHAnsi" w:cstheme="minorHAnsi"/>
          <w:color w:val="auto"/>
          <w:lang w:val="hr-HR"/>
        </w:rPr>
        <w:t>svibnja</w:t>
      </w:r>
      <w:r w:rsidRPr="00050676">
        <w:rPr>
          <w:rFonts w:asciiTheme="minorHAnsi" w:hAnsiTheme="minorHAnsi" w:cstheme="minorHAnsi"/>
          <w:color w:val="auto"/>
          <w:lang w:val="hr-HR"/>
        </w:rPr>
        <w:t xml:space="preserve"> </w:t>
      </w:r>
      <w:r w:rsidR="009D3277" w:rsidRPr="00050676">
        <w:rPr>
          <w:rFonts w:asciiTheme="minorHAnsi" w:hAnsiTheme="minorHAnsi" w:cstheme="minorHAnsi"/>
          <w:color w:val="auto"/>
          <w:lang w:val="hr-HR"/>
        </w:rPr>
        <w:t>20</w:t>
      </w:r>
      <w:r w:rsidR="000E6CBC" w:rsidRPr="00050676">
        <w:rPr>
          <w:rFonts w:asciiTheme="minorHAnsi" w:hAnsiTheme="minorHAnsi" w:cstheme="minorHAnsi"/>
          <w:color w:val="auto"/>
          <w:lang w:val="hr-HR"/>
        </w:rPr>
        <w:t>23</w:t>
      </w:r>
      <w:r w:rsidRPr="00050676">
        <w:rPr>
          <w:rFonts w:asciiTheme="minorHAnsi" w:hAnsiTheme="minorHAnsi" w:cstheme="minorHAnsi"/>
          <w:color w:val="auto"/>
          <w:lang w:val="hr-HR"/>
        </w:rPr>
        <w:t>. godine) i članka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B275EB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23. točke 12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Statuta 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Doma</w:t>
      </w:r>
      <w:r w:rsidR="002B6F89" w:rsidRPr="00050676">
        <w:rPr>
          <w:rFonts w:asciiTheme="minorHAnsi" w:hAnsiTheme="minorHAnsi" w:cstheme="minorHAnsi"/>
          <w:color w:val="auto"/>
          <w:lang w:val="hr-HR"/>
        </w:rPr>
        <w:t xml:space="preserve"> za starije osobe „Volosko“ Opatija</w:t>
      </w:r>
      <w:r w:rsidR="002B6F8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, Upravno vijeće 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Doma</w:t>
      </w:r>
      <w:r w:rsidR="008A296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,</w:t>
      </w:r>
      <w:r w:rsidR="002B6F89" w:rsidRPr="009846B1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na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prijedlog </w:t>
      </w:r>
      <w:r w:rsidR="008A2969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ravnateljice, na</w:t>
      </w:r>
      <w:r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svojoj</w:t>
      </w:r>
      <w:r w:rsidR="00B275EB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7E4266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</w:t>
      </w:r>
      <w:r w:rsidR="008605E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5</w:t>
      </w:r>
      <w:r w:rsidR="0079591F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2B652A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sjednici, održanoj dana</w:t>
      </w:r>
      <w:r w:rsidR="00881EDE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8605E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20</w:t>
      </w:r>
      <w:r w:rsidR="00D17637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</w:t>
      </w:r>
      <w:r w:rsidR="008605E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ožujka</w:t>
      </w:r>
      <w:r w:rsidR="00881EDE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</w:t>
      </w:r>
      <w:r w:rsidR="008605E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5</w:t>
      </w:r>
      <w:r w:rsidR="00881EDE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3140DB"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D17637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godine, donijelo je</w:t>
      </w:r>
    </w:p>
    <w:p w14:paraId="6B6454EE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031B2B98" w14:textId="77777777" w:rsidR="004F7876" w:rsidRDefault="004F7876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446426E2" w14:textId="77777777" w:rsidR="00C82405" w:rsidRPr="00181625" w:rsidRDefault="00C82405" w:rsidP="00C82405">
      <w:pPr>
        <w:pStyle w:val="Tijeloteksta"/>
        <w:jc w:val="center"/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 xml:space="preserve">O D L U K U </w:t>
      </w:r>
    </w:p>
    <w:p w14:paraId="659C0764" w14:textId="66217B5C" w:rsidR="00C82405" w:rsidRPr="00181625" w:rsidRDefault="000C05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21654760"/>
      <w:r>
        <w:rPr>
          <w:rFonts w:asciiTheme="minorHAnsi" w:hAnsiTheme="minorHAnsi" w:cstheme="minorHAnsi"/>
          <w:color w:val="auto"/>
          <w:sz w:val="24"/>
          <w:szCs w:val="24"/>
        </w:rPr>
        <w:t>Donosi se</w:t>
      </w:r>
      <w:r w:rsidR="00881ED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 xml:space="preserve">I. Izmjena i dopuna </w:t>
      </w:r>
      <w:r w:rsidR="007952E8" w:rsidRPr="005D1955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nabave Doma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starije osobe „Volosko“ Opatija 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</w:t>
      </w:r>
      <w:r w:rsidR="00927ACD" w:rsidRPr="00181625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2B7B03" w:rsidRPr="00181625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B23C6E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>. godinu</w:t>
      </w:r>
      <w:r w:rsidR="00B23C6E">
        <w:rPr>
          <w:rFonts w:asciiTheme="minorHAnsi" w:hAnsiTheme="minorHAnsi" w:cstheme="minorHAnsi"/>
          <w:color w:val="auto"/>
          <w:sz w:val="24"/>
          <w:szCs w:val="24"/>
        </w:rPr>
        <w:t>.</w:t>
      </w:r>
    </w:p>
    <w:bookmarkEnd w:id="0"/>
    <w:p w14:paraId="2DD46810" w14:textId="477BD561" w:rsidR="007952E8" w:rsidRPr="00181625" w:rsidRDefault="008605E6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I. Izmjen</w:t>
      </w:r>
      <w:r w:rsidR="00423B25">
        <w:rPr>
          <w:rFonts w:asciiTheme="minorHAnsi" w:hAnsiTheme="minorHAnsi" w:cstheme="minorHAnsi"/>
          <w:color w:val="auto"/>
          <w:sz w:val="24"/>
          <w:szCs w:val="24"/>
        </w:rPr>
        <w:t>a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i dopun</w:t>
      </w:r>
      <w:r w:rsidR="00423B25">
        <w:rPr>
          <w:rFonts w:asciiTheme="minorHAnsi" w:hAnsiTheme="minorHAnsi" w:cstheme="minorHAnsi"/>
          <w:color w:val="auto"/>
          <w:sz w:val="24"/>
          <w:szCs w:val="24"/>
        </w:rPr>
        <w:t>a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E063D" w:rsidRPr="0018162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>lan</w:t>
      </w:r>
      <w:r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točke 1. ove Odluke prilaž</w:t>
      </w:r>
      <w:r w:rsidR="00423B25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se Odluci i čin</w:t>
      </w:r>
      <w:r w:rsidR="00423B25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njezin sastavni dio.</w:t>
      </w:r>
    </w:p>
    <w:p w14:paraId="48A8F465" w14:textId="6B7E2C44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Doma </w:t>
      </w:r>
      <w:r w:rsidR="00645872">
        <w:rPr>
          <w:rFonts w:asciiTheme="minorHAnsi" w:hAnsiTheme="minorHAnsi" w:cstheme="minorHAnsi"/>
          <w:color w:val="auto"/>
          <w:sz w:val="24"/>
          <w:szCs w:val="24"/>
        </w:rPr>
        <w:t>da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>I. Izmjen</w:t>
      </w:r>
      <w:r w:rsidR="00423B25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 xml:space="preserve"> i dopun</w:t>
      </w:r>
      <w:r w:rsidR="00423B25">
        <w:rPr>
          <w:rFonts w:asciiTheme="minorHAnsi" w:hAnsiTheme="minorHAnsi" w:cstheme="minorHAnsi"/>
          <w:color w:val="auto"/>
          <w:sz w:val="24"/>
          <w:szCs w:val="24"/>
        </w:rPr>
        <w:t>u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52E8" w:rsidRPr="005D195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C11FFE" w:rsidRPr="005D195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>točke 1. ove Odluke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oglasi na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službenim internet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stranicama </w:t>
      </w:r>
      <w:r w:rsidR="009D3277" w:rsidRPr="00181625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oma,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Elektroničkom oglasniku javne nabave Republike Hrvatske i dostavi ga osnivaču Doma, bez odgode.</w:t>
      </w:r>
    </w:p>
    <w:p w14:paraId="14B4A494" w14:textId="227E979C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da organizira provedbu nabave sukladno potrebama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Doma,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u okvirima raspoloživih fina</w:t>
      </w:r>
      <w:r w:rsidR="00D756D1" w:rsidRPr="00181625">
        <w:rPr>
          <w:rFonts w:asciiTheme="minorHAnsi" w:hAnsiTheme="minorHAnsi" w:cstheme="minorHAnsi"/>
          <w:color w:val="auto"/>
          <w:sz w:val="24"/>
          <w:szCs w:val="24"/>
        </w:rPr>
        <w:t>n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cijskih sredstava i u rokovima utvrđenim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 xml:space="preserve">I. Izmjenama i dopunama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8605E6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 xml:space="preserve"> nabave za 202</w:t>
      </w:r>
      <w:r w:rsidR="00700E2E">
        <w:rPr>
          <w:rFonts w:asciiTheme="minorHAnsi" w:hAnsiTheme="minorHAnsi" w:cstheme="minorHAnsi"/>
          <w:color w:val="auto"/>
          <w:sz w:val="24"/>
          <w:szCs w:val="24"/>
        </w:rPr>
        <w:t>5</w:t>
      </w:r>
      <w:r w:rsidR="0094573E">
        <w:rPr>
          <w:rFonts w:asciiTheme="minorHAnsi" w:hAnsiTheme="minorHAnsi" w:cstheme="minorHAnsi"/>
          <w:color w:val="auto"/>
          <w:sz w:val="24"/>
          <w:szCs w:val="24"/>
        </w:rPr>
        <w:t>. godinu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11A8C18" w14:textId="77777777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Ova Odluka stupa na snagu danom donošenja.</w:t>
      </w:r>
    </w:p>
    <w:p w14:paraId="227D55C1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6BA4A828" w14:textId="77777777" w:rsidR="00215435" w:rsidRDefault="00215435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65EBEEBA" w14:textId="77777777" w:rsidR="00597D9E" w:rsidRDefault="00597D9E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2D895DD6" w14:textId="77777777" w:rsidR="00215435" w:rsidRPr="00181625" w:rsidRDefault="00215435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323AA1C8" w14:textId="77777777" w:rsidR="00D749A6" w:rsidRPr="00181625" w:rsidRDefault="004A6E09" w:rsidP="004F7876">
      <w:pPr>
        <w:ind w:left="495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PREDSJEDNICA UPRAVNOG VIJEĆA </w:t>
      </w:r>
    </w:p>
    <w:p w14:paraId="0E5D35F3" w14:textId="134EC356" w:rsidR="004A6E09" w:rsidRPr="00181625" w:rsidRDefault="00D749A6" w:rsidP="004A6E09">
      <w:pPr>
        <w:ind w:left="4956" w:firstLine="708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 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Ana</w:t>
      </w:r>
      <w:r w:rsidR="00304471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Peršić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, mag.</w:t>
      </w:r>
      <w:r w:rsidR="0066448A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oec.</w:t>
      </w: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</w:t>
      </w:r>
    </w:p>
    <w:p w14:paraId="28EB58E9" w14:textId="77777777" w:rsidR="004A6E09" w:rsidRPr="00181625" w:rsidRDefault="004A6E09" w:rsidP="004A6E09">
      <w:pPr>
        <w:ind w:left="4956" w:firstLine="708"/>
        <w:rPr>
          <w:rFonts w:asciiTheme="minorHAnsi" w:hAnsiTheme="minorHAnsi" w:cstheme="minorHAnsi"/>
          <w:color w:val="auto"/>
          <w:sz w:val="24"/>
          <w:szCs w:val="24"/>
        </w:rPr>
      </w:pPr>
    </w:p>
    <w:p w14:paraId="71DE06FA" w14:textId="38BF203B" w:rsidR="00C82405" w:rsidRPr="00984E9A" w:rsidRDefault="00304471" w:rsidP="00012B3C">
      <w:pPr>
        <w:pStyle w:val="Style1"/>
        <w:widowControl/>
        <w:spacing w:line="240" w:lineRule="auto"/>
        <w:rPr>
          <w:rFonts w:asciiTheme="minorHAnsi" w:hAnsiTheme="minorHAnsi" w:cstheme="minorHAnsi"/>
          <w:color w:val="auto"/>
          <w:lang w:val="pl-PL"/>
        </w:rPr>
        <w:sectPr w:rsidR="00C82405" w:rsidRPr="00984E9A" w:rsidSect="00B92896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881EDE">
        <w:rPr>
          <w:rFonts w:asciiTheme="minorHAnsi" w:hAnsiTheme="minorHAnsi" w:cstheme="minorHAnsi"/>
          <w:color w:val="auto"/>
          <w:lang w:val="pl-PL"/>
        </w:rPr>
        <w:t xml:space="preserve">                                                                                    </w:t>
      </w:r>
      <w:r w:rsidR="004A6E09" w:rsidRPr="00984E9A">
        <w:rPr>
          <w:rFonts w:asciiTheme="minorHAnsi" w:hAnsiTheme="minorHAnsi" w:cstheme="minorHAnsi"/>
          <w:color w:val="auto"/>
          <w:lang w:val="pl-PL"/>
        </w:rPr>
        <w:t>_________________________</w:t>
      </w:r>
      <w:r w:rsidR="00C82405" w:rsidRPr="00984E9A">
        <w:rPr>
          <w:rFonts w:eastAsia="Calibri" w:cs="Arial"/>
          <w:lang w:val="pl-PL"/>
        </w:rPr>
        <w:t xml:space="preserve">             </w:t>
      </w:r>
      <w:r w:rsidR="000C05E8" w:rsidRPr="00984E9A">
        <w:rPr>
          <w:rFonts w:eastAsia="Calibri" w:cs="Arial"/>
          <w:lang w:val="pl-PL"/>
        </w:rPr>
        <w:t xml:space="preserve">                             </w:t>
      </w:r>
      <w:r w:rsidR="00C82405" w:rsidRPr="00984E9A">
        <w:rPr>
          <w:rFonts w:eastAsia="Calibri" w:cs="Arial"/>
          <w:lang w:val="pl-PL"/>
        </w:rPr>
        <w:t xml:space="preserve"> </w:t>
      </w:r>
    </w:p>
    <w:p w14:paraId="323E5F94" w14:textId="24FC957C" w:rsidR="00984E9A" w:rsidRDefault="00984E9A" w:rsidP="00984E9A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  <w:r w:rsidRPr="00B275EB">
        <w:rPr>
          <w:rFonts w:asciiTheme="minorHAnsi" w:hAnsiTheme="minorHAnsi" w:cstheme="minorHAnsi"/>
          <w:lang w:val="hr-HR"/>
        </w:rPr>
        <w:lastRenderedPageBreak/>
        <w:t xml:space="preserve">Na temelju članka 28. stavka 1. Zakona o javnoj nabavi 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(„Narodne novine“ broj 120/16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i 124/22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), članka 9. stavka 1. Pravilnika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o</w:t>
      </w:r>
      <w:r w:rsidRPr="00B275EB">
        <w:rPr>
          <w:rFonts w:asciiTheme="minorHAnsi" w:hAnsiTheme="minorHAnsi" w:cstheme="minorHAnsi"/>
          <w:lang w:val="hr-HR"/>
        </w:rPr>
        <w:t xml:space="preserve"> nabavi roba, radova ili usluga Doma „Volosko</w:t>
      </w:r>
      <w:r w:rsidRPr="000B70BA">
        <w:rPr>
          <w:rFonts w:asciiTheme="minorHAnsi" w:hAnsiTheme="minorHAnsi" w:cstheme="minorHAnsi"/>
          <w:lang w:val="hr-HR"/>
        </w:rPr>
        <w:t>“ (</w:t>
      </w:r>
      <w:r w:rsidRPr="00921956">
        <w:rPr>
          <w:rStyle w:val="FontStyle24"/>
          <w:rFonts w:asciiTheme="minorHAnsi" w:hAnsiTheme="minorHAnsi" w:cstheme="minorHAnsi"/>
          <w:sz w:val="24"/>
          <w:lang w:val="pl-PL" w:eastAsia="hr-HR"/>
        </w:rPr>
        <w:t>Broj: 2156-02860/U2-1-2023</w:t>
      </w:r>
      <w:r w:rsidRPr="001A231C">
        <w:rPr>
          <w:rStyle w:val="FontStyle24"/>
          <w:rFonts w:asciiTheme="minorHAnsi" w:hAnsiTheme="minorHAnsi" w:cstheme="minorHAnsi"/>
          <w:sz w:val="24"/>
          <w:lang w:val="pl-PL" w:eastAsia="hr-HR"/>
        </w:rPr>
        <w:t>-1 od 23. svibnja 2023.</w:t>
      </w:r>
      <w:r w:rsidRPr="001A231C">
        <w:rPr>
          <w:rFonts w:asciiTheme="minorHAnsi" w:hAnsiTheme="minorHAnsi" w:cstheme="minorHAnsi"/>
          <w:lang w:val="hr-HR"/>
        </w:rPr>
        <w:t xml:space="preserve"> godine) i članka</w:t>
      </w:r>
      <w:r w:rsidRPr="001A231C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23. točke 12. Statuta </w:t>
      </w:r>
      <w:r w:rsidRPr="001A231C">
        <w:rPr>
          <w:rFonts w:asciiTheme="minorHAnsi" w:hAnsiTheme="minorHAnsi" w:cstheme="minorHAnsi"/>
          <w:lang w:val="hr-HR"/>
        </w:rPr>
        <w:t xml:space="preserve">Doma za starije osobe „Volosko“ Opatija, 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Upravno vijeće </w:t>
      </w:r>
      <w:r w:rsidRPr="001A231C">
        <w:rPr>
          <w:rFonts w:asciiTheme="minorHAnsi" w:hAnsiTheme="minorHAnsi" w:cstheme="minorHAnsi"/>
          <w:color w:val="auto"/>
          <w:lang w:val="hr-HR"/>
        </w:rPr>
        <w:t xml:space="preserve">Doma, na prijedlog ravnateljice, 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na svojoj 2</w:t>
      </w:r>
      <w:r w:rsidR="00597D9E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5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sjednici, održanoj dana </w:t>
      </w:r>
      <w:r w:rsidR="00597D9E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20</w:t>
      </w:r>
      <w:r w:rsidR="001A231C"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</w:t>
      </w:r>
      <w:r w:rsidR="00597D9E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ožujka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</w:t>
      </w:r>
      <w:r w:rsidR="00597D9E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5</w:t>
      </w:r>
      <w:r w:rsidRPr="001A231C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 godine, donijelo</w:t>
      </w:r>
      <w:r w:rsidRPr="00ED6AEB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je</w:t>
      </w:r>
    </w:p>
    <w:p w14:paraId="5FA441DD" w14:textId="77777777" w:rsidR="004628A7" w:rsidRPr="005F6BFF" w:rsidRDefault="004628A7" w:rsidP="00984E9A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</w:p>
    <w:p w14:paraId="31340647" w14:textId="1817E51A" w:rsidR="00984E9A" w:rsidRDefault="00597D9E" w:rsidP="00597D9E">
      <w:pPr>
        <w:pStyle w:val="Bezproreda"/>
        <w:numPr>
          <w:ilvl w:val="0"/>
          <w:numId w:val="22"/>
        </w:numPr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IZMJENE I DOPUNE </w:t>
      </w:r>
      <w:r w:rsidR="00984E9A" w:rsidRPr="003B6012">
        <w:rPr>
          <w:rFonts w:asciiTheme="minorHAnsi" w:hAnsiTheme="minorHAnsi" w:cstheme="minorHAnsi"/>
          <w:b/>
          <w:i/>
          <w:sz w:val="28"/>
          <w:szCs w:val="28"/>
        </w:rPr>
        <w:t>PLAN</w:t>
      </w:r>
      <w:r>
        <w:rPr>
          <w:rFonts w:asciiTheme="minorHAnsi" w:hAnsiTheme="minorHAnsi" w:cstheme="minorHAnsi"/>
          <w:b/>
          <w:i/>
          <w:sz w:val="28"/>
          <w:szCs w:val="28"/>
        </w:rPr>
        <w:t>A</w:t>
      </w:r>
      <w:r w:rsidR="00984E9A" w:rsidRPr="003B6012">
        <w:rPr>
          <w:rFonts w:asciiTheme="minorHAnsi" w:hAnsiTheme="minorHAnsi" w:cstheme="minorHAnsi"/>
          <w:b/>
          <w:i/>
          <w:sz w:val="28"/>
          <w:szCs w:val="28"/>
        </w:rPr>
        <w:t xml:space="preserve"> NABAVE DOMA ZA STARIJE OSOBE „VOLOSKO“ OPATIJA</w:t>
      </w:r>
      <w:r w:rsidR="00984E9A" w:rsidRPr="003B601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984E9A" w:rsidRPr="003B6012">
        <w:rPr>
          <w:rFonts w:asciiTheme="minorHAnsi" w:hAnsiTheme="minorHAnsi" w:cstheme="minorHAnsi"/>
          <w:b/>
          <w:i/>
          <w:sz w:val="28"/>
          <w:szCs w:val="28"/>
        </w:rPr>
        <w:t>ZA 202</w:t>
      </w:r>
      <w:r w:rsidR="00615828">
        <w:rPr>
          <w:rFonts w:asciiTheme="minorHAnsi" w:hAnsiTheme="minorHAnsi" w:cstheme="minorHAnsi"/>
          <w:b/>
          <w:i/>
          <w:sz w:val="28"/>
          <w:szCs w:val="28"/>
        </w:rPr>
        <w:t>5</w:t>
      </w:r>
      <w:r w:rsidR="00984E9A" w:rsidRPr="003B6012">
        <w:rPr>
          <w:rFonts w:asciiTheme="minorHAnsi" w:hAnsiTheme="minorHAnsi" w:cstheme="minorHAnsi"/>
          <w:b/>
          <w:i/>
          <w:sz w:val="28"/>
          <w:szCs w:val="28"/>
        </w:rPr>
        <w:t>. GODINU</w:t>
      </w:r>
    </w:p>
    <w:p w14:paraId="6F5AA75F" w14:textId="77777777" w:rsidR="00984E9A" w:rsidRPr="004F7876" w:rsidRDefault="00984E9A" w:rsidP="00984E9A">
      <w:pPr>
        <w:pStyle w:val="Bezproreda"/>
        <w:jc w:val="center"/>
        <w:rPr>
          <w:rFonts w:ascii="Arial" w:hAnsi="Arial" w:cs="Arial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07"/>
        <w:gridCol w:w="57"/>
        <w:gridCol w:w="1644"/>
        <w:gridCol w:w="1276"/>
        <w:gridCol w:w="1701"/>
        <w:gridCol w:w="1701"/>
        <w:gridCol w:w="1559"/>
        <w:gridCol w:w="1418"/>
        <w:gridCol w:w="1417"/>
        <w:gridCol w:w="1276"/>
        <w:gridCol w:w="1704"/>
      </w:tblGrid>
      <w:tr w:rsidR="00984E9A" w:rsidRPr="004F7876" w14:paraId="1332EAE0" w14:textId="77777777" w:rsidTr="00A71941">
        <w:trPr>
          <w:trHeight w:val="2209"/>
          <w:jc w:val="center"/>
        </w:trPr>
        <w:tc>
          <w:tcPr>
            <w:tcW w:w="991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D3DD87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14:paraId="71E63AD0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40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6B354D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NAZNAKA 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 NABAVE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E888A4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14:paraId="7ACEC1DC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EFFD4B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14:paraId="59D5277F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15919A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14:paraId="32396EA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5636AF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7CBEC0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5AAEAA29" w14:textId="77777777" w:rsidR="00984E9A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C2BBA3" w14:textId="77777777" w:rsidR="00984E9A" w:rsidRPr="006A159C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NAVOD FINANCIRA LI SE UGOVOR ILI OKVIRNI SPORAZUM SREDSTVIMA EU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A546C3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59C">
              <w:rPr>
                <w:rFonts w:ascii="Arial" w:hAnsi="Arial" w:cs="Arial"/>
                <w:b/>
                <w:sz w:val="18"/>
                <w:szCs w:val="18"/>
              </w:rPr>
              <w:t>PLANIRANI POČETAK POSTUPKA</w:t>
            </w:r>
          </w:p>
        </w:tc>
        <w:tc>
          <w:tcPr>
            <w:tcW w:w="1704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88C11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2842513A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984E9A" w:rsidRPr="004F7876" w14:paraId="0B0697E0" w14:textId="77777777" w:rsidTr="00481F19">
        <w:trPr>
          <w:trHeight w:val="567"/>
          <w:jc w:val="center"/>
        </w:trPr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3694DD2" w14:textId="77777777" w:rsidR="00984E9A" w:rsidRPr="004F7876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  <w:tc>
          <w:tcPr>
            <w:tcW w:w="1375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9DB3ED8" w14:textId="77777777" w:rsidR="00984E9A" w:rsidRPr="004F7876" w:rsidRDefault="00984E9A" w:rsidP="0093133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984E9A" w:rsidRPr="009E7985" w14:paraId="609FEDE1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FD10B8" w14:textId="11B9835A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57719FF" w14:textId="77777777" w:rsidR="00984E9A" w:rsidRPr="009E798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pekarski proizvodi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2CF320" w14:textId="77777777" w:rsidR="00984E9A" w:rsidRPr="009E7985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15612500-6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7E1E6" w14:textId="29BDA87F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861BE4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61BE4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21523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1BEB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4EA556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299DD2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98695E" w14:textId="4406AB8D" w:rsidR="00984E9A" w:rsidRPr="009E7985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153189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30EFA2A" w14:textId="3DA7DAEF" w:rsidR="00984E9A" w:rsidRPr="009E7985" w:rsidRDefault="00AB6A2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21.10.2025.-20.10.2026</w:t>
            </w:r>
          </w:p>
        </w:tc>
      </w:tr>
      <w:tr w:rsidR="00984E9A" w:rsidRPr="009E7985" w14:paraId="6CB591C0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275BBA8" w14:textId="73E1F6FB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9AD23F4" w14:textId="77777777" w:rsidR="00984E9A" w:rsidRPr="009E7985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jaja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490E4C" w14:textId="77777777" w:rsidR="00984E9A" w:rsidRPr="009E7985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B65E76" w14:textId="5474299D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3.</w:t>
            </w:r>
            <w:r w:rsidR="00861BE4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00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2C197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D986E9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19764F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DC6A1F" w14:textId="77777777" w:rsidR="00984E9A" w:rsidRPr="009E798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E014A9" w14:textId="483696FD" w:rsidR="00984E9A" w:rsidRPr="009E7985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="009922A3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85525D" w14:textId="736A3E7E" w:rsidR="00984E9A" w:rsidRPr="009E7985" w:rsidRDefault="00AB6A2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01.12.2025.-30.11.2026.</w:t>
            </w:r>
          </w:p>
        </w:tc>
      </w:tr>
      <w:tr w:rsidR="00984E9A" w:rsidRPr="00DB36B3" w14:paraId="00AD0978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A55609" w14:textId="5861DBE2" w:rsidR="00984E9A" w:rsidRPr="00F73AAF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3/202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DE23E4F" w14:textId="77777777" w:rsidR="00984E9A" w:rsidRPr="00F73AAF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Hrana - mliječni proizvodi, mliječni namazi i sirevi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D2887" w14:textId="77777777" w:rsidR="00984E9A" w:rsidRPr="00F73AAF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B8895FC" w14:textId="05E952C5" w:rsidR="00984E9A" w:rsidRPr="00F73AAF" w:rsidRDefault="006E7EA5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9</w:t>
            </w:r>
            <w:r w:rsidR="00984E9A"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="00984E9A"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  <w:p w14:paraId="41EEE7AC" w14:textId="77777777" w:rsidR="00984E9A" w:rsidRPr="00F73AAF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53A8688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73AAF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7C91A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FABF0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7FBF3F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89AD8" w14:textId="3AAF826B" w:rsidR="00984E9A" w:rsidRPr="001754D1" w:rsidRDefault="00F64A3D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B92AD5" w14:textId="33B46834" w:rsidR="00984E9A" w:rsidRPr="00DB36B3" w:rsidRDefault="00503DDF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39E7502C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50FD24" w14:textId="75865E50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4/202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30BF891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mlijeko, jogurt i vrhnje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B9146" w14:textId="77777777" w:rsidR="00984E9A" w:rsidRPr="00DB36B3" w:rsidRDefault="00984E9A" w:rsidP="00931339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15510000-6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71134A3" w14:textId="65C100A4" w:rsidR="00984E9A" w:rsidRPr="00F2322E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15.</w:t>
            </w:r>
            <w:r w:rsidR="00861BE4"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00</w:t>
            </w:r>
            <w:r w:rsidRPr="00F2322E">
              <w:rPr>
                <w:rFonts w:ascii="Arial" w:hAnsi="Arial" w:cs="Arial"/>
                <w:bCs/>
                <w:color w:val="auto"/>
                <w:sz w:val="18"/>
                <w:szCs w:val="18"/>
              </w:rPr>
              <w:t>,00 EUR</w:t>
            </w:r>
          </w:p>
          <w:p w14:paraId="4A1D304C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D2C0B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37A537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C9F11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31FAF5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75646C" w14:textId="18584CD5" w:rsidR="00984E9A" w:rsidRPr="008328CA" w:rsidRDefault="00892B92" w:rsidP="008328CA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9A276D" w14:textId="69BB47DE" w:rsidR="00984E9A" w:rsidRPr="00DB36B3" w:rsidRDefault="0011574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01.04.2025.-31.03.2026.</w:t>
            </w:r>
          </w:p>
        </w:tc>
      </w:tr>
      <w:tr w:rsidR="00984E9A" w:rsidRPr="00DB36B3" w14:paraId="4FBC082E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71283B" w14:textId="4793E0C3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72140D8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mlinarski proizvodi i žitarice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C15709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4F9CB" w14:textId="3595C008" w:rsidR="00984E9A" w:rsidRPr="00D53A43" w:rsidRDefault="006E7EA5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4</w:t>
            </w:r>
            <w:r w:rsidR="00984E9A"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="00984E9A" w:rsidRPr="00D53A43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FAE9A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B9F2DB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A69C2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C0F017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C76220" w14:textId="47D6A820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30C08D8" w14:textId="7A3B8DF5" w:rsidR="00984E9A" w:rsidRPr="00DB36B3" w:rsidRDefault="00C078F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74A68967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92B203" w14:textId="380949B6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45C40D1C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tjestenine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37B3EE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E7340" w14:textId="56F481E2" w:rsidR="00984E9A" w:rsidRPr="00B23EB1" w:rsidRDefault="00084C79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  <w:r w:rsidR="008D54C7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8</w:t>
            </w:r>
            <w:r w:rsidR="008D54C7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="00984E9A"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982429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AFFE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C08B04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A1F61D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6B9252" w14:textId="4B2F8207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D9412F" w14:textId="394BB49B" w:rsidR="00984E9A" w:rsidRPr="00DB36B3" w:rsidRDefault="0024775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14F59483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F232C0" w14:textId="3CC7F11C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D91ACD0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povrće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9FA931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2A7991" w14:textId="2A8037EA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324083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 w:rsidR="00861BE4">
              <w:rPr>
                <w:rFonts w:ascii="Arial" w:hAnsi="Arial" w:cs="Arial"/>
                <w:bCs/>
                <w:color w:val="auto"/>
                <w:sz w:val="18"/>
                <w:szCs w:val="18"/>
              </w:rPr>
              <w:t>7</w:t>
            </w:r>
            <w:r w:rsidR="008D54C7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 w:rsidR="00861BE4"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  <w:r w:rsidRPr="00324083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86956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1F6A36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63A7DE0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FBAF3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7D138A" w14:textId="1992F5C4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637112" w14:textId="59718E66" w:rsidR="00984E9A" w:rsidRPr="00DB36B3" w:rsidRDefault="00C078F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6A05E8AB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4F1851" w14:textId="1CB65C5A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164B423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voće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5FA551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5DEFB" w14:textId="17D503E5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5.</w:t>
            </w:r>
            <w:r w:rsidR="00861BE4"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812C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D4729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3C1991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EAD90F0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9E290C" w14:textId="18D72F6F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5996D61" w14:textId="5CC1857D" w:rsidR="00984E9A" w:rsidRPr="00DB36B3" w:rsidRDefault="00161CAD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DB36B3" w14:paraId="622F73B6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BBDE6E" w14:textId="42799BC4" w:rsidR="00984E9A" w:rsidRPr="00DB36B3" w:rsidRDefault="002332A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  <w:r w:rsidR="00984E9A" w:rsidRPr="00DB36B3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5511AE5" w14:textId="77777777" w:rsidR="00984E9A" w:rsidRPr="00DB36B3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- zamrznuto povrće i ostali zamrznuti proizvodi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81A39F" w14:textId="77777777" w:rsidR="00984E9A" w:rsidRPr="00DB36B3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15331170-9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F0232" w14:textId="382325AE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7E7677">
              <w:rPr>
                <w:rFonts w:ascii="Arial" w:hAnsi="Arial" w:cs="Arial"/>
                <w:bCs/>
                <w:color w:val="auto"/>
                <w:sz w:val="18"/>
                <w:szCs w:val="18"/>
              </w:rPr>
              <w:t>10.</w:t>
            </w:r>
            <w:r w:rsidR="00A031E1">
              <w:rPr>
                <w:rFonts w:ascii="Arial" w:hAnsi="Arial" w:cs="Arial"/>
                <w:bCs/>
                <w:color w:val="auto"/>
                <w:sz w:val="18"/>
                <w:szCs w:val="18"/>
              </w:rPr>
              <w:t>3</w:t>
            </w:r>
            <w:r w:rsidRPr="007E7677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426AE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3CDE57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C2A96A2" w14:textId="77777777" w:rsidR="00984E9A" w:rsidRPr="00DB36B3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E19554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2A6E23" w14:textId="41237A9C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328C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328C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D01E85" w14:textId="625867E8" w:rsidR="00984E9A" w:rsidRPr="00DB36B3" w:rsidRDefault="00110079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</w:t>
            </w:r>
            <w:r w:rsidR="00C022B3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2944F6" w14:paraId="5422B3A9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76EB14" w14:textId="5DF56673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A252F90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ribe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E8439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03311000-2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436189" w14:textId="0308A9CD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 w:rsidR="00495E18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.00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,00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01B50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A11A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D4EEAA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D4E147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31B63" w14:textId="30967482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CE8073" w14:textId="17B9C7D4" w:rsidR="00984E9A" w:rsidRPr="002944F6" w:rsidRDefault="00C078FC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.-31.03.202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2944F6" w14:paraId="5226D0B9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534C36" w14:textId="7867935A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09F8A15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mesni proizvodi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8138FE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461A8" w14:textId="7686254F" w:rsidR="00984E9A" w:rsidRPr="00B23EB1" w:rsidRDefault="00A031E1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Cs/>
                <w:color w:val="auto"/>
                <w:sz w:val="18"/>
                <w:szCs w:val="18"/>
              </w:rPr>
              <w:t>9</w:t>
            </w:r>
            <w:r w:rsidR="00984E9A"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 w:rsidR="00084C79">
              <w:rPr>
                <w:rFonts w:ascii="Arial" w:hAnsi="Arial" w:cs="Arial"/>
                <w:bCs/>
                <w:color w:val="auto"/>
                <w:sz w:val="18"/>
                <w:szCs w:val="18"/>
              </w:rPr>
              <w:t>0</w:t>
            </w:r>
            <w:r w:rsidR="00984E9A" w:rsidRPr="009D656F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34DC2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5B02A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82F368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C08BC3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BE8D68" w14:textId="07C417C4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543B941" w14:textId="5BC07065" w:rsidR="00984E9A" w:rsidRPr="002944F6" w:rsidRDefault="0011574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01.04.2025.-31.03.2026.</w:t>
            </w:r>
          </w:p>
        </w:tc>
      </w:tr>
      <w:tr w:rsidR="00984E9A" w:rsidRPr="002944F6" w14:paraId="3080317A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222871" w14:textId="0E85F219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7764BB8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pileće i pureće meso i proizvodi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43B56C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93D96E" w14:textId="3A17D9A5" w:rsidR="00984E9A" w:rsidRPr="00B23EB1" w:rsidRDefault="00984E9A" w:rsidP="00931339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 w:rsidR="00A031E1">
              <w:rPr>
                <w:rFonts w:ascii="Arial" w:hAnsi="Arial" w:cs="Arial"/>
                <w:bCs/>
                <w:color w:val="auto"/>
                <w:sz w:val="18"/>
                <w:szCs w:val="18"/>
              </w:rPr>
              <w:t>1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.</w:t>
            </w:r>
            <w:r w:rsidR="00A031E1">
              <w:rPr>
                <w:rFonts w:ascii="Arial" w:hAnsi="Arial" w:cs="Arial"/>
                <w:bCs/>
                <w:color w:val="auto"/>
                <w:sz w:val="18"/>
                <w:szCs w:val="18"/>
              </w:rPr>
              <w:t>5</w:t>
            </w:r>
            <w:r w:rsidRPr="00FC186C">
              <w:rPr>
                <w:rFonts w:ascii="Arial" w:hAnsi="Arial" w:cs="Arial"/>
                <w:bCs/>
                <w:color w:val="auto"/>
                <w:sz w:val="18"/>
                <w:szCs w:val="18"/>
              </w:rPr>
              <w:t>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9520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E087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B71F7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3FAD9D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44A82" w14:textId="3F73F93A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B336DA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B336DA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DB3B55" w14:textId="69BBB4A1" w:rsidR="00984E9A" w:rsidRPr="002944F6" w:rsidRDefault="009A117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01.04.2025.-31.03.2026.</w:t>
            </w:r>
          </w:p>
        </w:tc>
      </w:tr>
      <w:tr w:rsidR="00984E9A" w:rsidRPr="003D31C1" w14:paraId="4CA3A93C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F6EA11" w14:textId="3A414718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B7E525C" w14:textId="77777777" w:rsidR="00984E9A" w:rsidRPr="003D31C1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Hrana - juneće, teleće i svinjsko meso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A7881" w14:textId="77777777" w:rsidR="00984E9A" w:rsidRPr="003D31C1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DA19D" w14:textId="77777777" w:rsidR="00984E9A" w:rsidRPr="00B23EB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</w:rPr>
            </w:pP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FC186C">
              <w:rPr>
                <w:rFonts w:ascii="Arial" w:hAnsi="Arial" w:cs="Arial"/>
                <w:color w:val="auto"/>
                <w:sz w:val="18"/>
                <w:szCs w:val="18"/>
              </w:rPr>
              <w:t>.000,00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DD915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4DB454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0BA8BF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558400" w14:textId="77777777" w:rsidR="00984E9A" w:rsidRPr="003D31C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B5BAF5" w14:textId="79FD2508" w:rsidR="00984E9A" w:rsidRPr="003D31C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547C32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D2235E" w14:textId="17EB124C" w:rsidR="00984E9A" w:rsidRPr="003D31C1" w:rsidRDefault="00600B5B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08.05.2025.-07.05.2026.</w:t>
            </w:r>
          </w:p>
        </w:tc>
      </w:tr>
      <w:tr w:rsidR="00984E9A" w:rsidRPr="003D31C1" w14:paraId="383E5E54" w14:textId="77777777" w:rsidTr="00E47FD7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A045B4" w14:textId="4A03B97D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 w:rsidRPr="00D8238D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489EDB3D" w14:textId="77777777" w:rsidR="00984E9A" w:rsidRPr="00D8238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Hrana - razni prehrambeni proizvodi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4D8CA1" w14:textId="77777777" w:rsidR="00984E9A" w:rsidRPr="00D8238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8AB51" w14:textId="2BCDC4C6" w:rsidR="00984E9A" w:rsidRPr="00D8238D" w:rsidRDefault="00CE397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="00C42D66" w:rsidRPr="00D8238D">
              <w:rPr>
                <w:rFonts w:ascii="Arial" w:hAnsi="Arial" w:cs="Arial"/>
                <w:color w:val="auto"/>
                <w:sz w:val="18"/>
                <w:szCs w:val="18"/>
              </w:rPr>
              <w:t>.000,00</w:t>
            </w:r>
            <w:r w:rsidR="00984E9A" w:rsidRPr="00D8238D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71306C" w14:textId="77777777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5B6B96" w14:textId="77777777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3B36DA" w14:textId="77777777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B42F79" w14:textId="77777777" w:rsidR="00984E9A" w:rsidRPr="00D823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8E0C8D" w14:textId="5106DCE1" w:rsidR="00984E9A" w:rsidRPr="00D8238D" w:rsidRDefault="00F64A3D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8C4219" w:rsidRPr="00D8238D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843DA9" w14:textId="2345143B" w:rsidR="00984E9A" w:rsidRPr="003D31C1" w:rsidRDefault="00E85A6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8238D">
              <w:rPr>
                <w:rFonts w:ascii="Arial" w:hAnsi="Arial" w:cs="Arial"/>
                <w:color w:val="auto"/>
                <w:sz w:val="18"/>
                <w:szCs w:val="18"/>
              </w:rPr>
              <w:t>20.04.2025.-19.04.2026.</w:t>
            </w:r>
          </w:p>
        </w:tc>
      </w:tr>
      <w:tr w:rsidR="00984E9A" w:rsidRPr="002944F6" w14:paraId="777DD219" w14:textId="77777777" w:rsidTr="00A17506">
        <w:trPr>
          <w:trHeight w:val="560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B57F80" w14:textId="0B9BAEFE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CE93A2E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Sredstva za čišćenje i pranje rublja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69A0AB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45B588" w14:textId="55C8843C" w:rsidR="00984E9A" w:rsidRPr="00232755" w:rsidRDefault="008F243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084C79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="00984E9A" w:rsidRPr="00232755">
              <w:rPr>
                <w:rFonts w:ascii="Arial" w:hAnsi="Arial" w:cs="Arial"/>
                <w:color w:val="auto"/>
                <w:sz w:val="18"/>
                <w:szCs w:val="18"/>
              </w:rPr>
              <w:t>.000,00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21473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744EF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84C77C4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9B661B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8F3BA" w14:textId="52C8933A" w:rsidR="00984E9A" w:rsidRPr="00547C32" w:rsidRDefault="00892B92" w:rsidP="00547C32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547C32" w:rsidRPr="00547C32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547C3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547C32" w:rsidRPr="00547C32">
              <w:rPr>
                <w:rFonts w:ascii="Arial" w:hAnsi="Arial" w:cs="Arial"/>
                <w:color w:val="auto"/>
                <w:sz w:val="18"/>
                <w:szCs w:val="18"/>
              </w:rPr>
              <w:t>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9AD8D9" w14:textId="516E0BBC" w:rsidR="00984E9A" w:rsidRPr="002944F6" w:rsidRDefault="00503DDF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12.03.202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.-11.03.202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2944F6" w14:paraId="23271554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1FE0C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EABDAAA" w14:textId="6301DAA5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  <w:p w14:paraId="31F09076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4E2DD80" w14:textId="77777777" w:rsidR="00984E9A" w:rsidRPr="002944F6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Proizvodi za osobnu higijenu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586126" w14:textId="77777777" w:rsidR="00984E9A" w:rsidRPr="002944F6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93CD23" w14:textId="77777777" w:rsidR="00984E9A" w:rsidRPr="00232755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32755">
              <w:rPr>
                <w:rFonts w:ascii="Arial" w:hAnsi="Arial" w:cs="Arial"/>
                <w:color w:val="auto"/>
                <w:sz w:val="18"/>
                <w:szCs w:val="18"/>
              </w:rPr>
              <w:t>5.000,00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1ABDB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9AB8DD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AB2DAFE" w14:textId="77777777" w:rsidR="00984E9A" w:rsidRPr="002944F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A87FA8C" w14:textId="77777777" w:rsidR="00984E9A" w:rsidRPr="001754D1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A39026" w14:textId="6752F45D" w:rsidR="00984E9A" w:rsidRPr="001754D1" w:rsidRDefault="00892B92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8C4219" w:rsidRPr="008328CA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  <w:r w:rsidR="008C421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C4219" w:rsidRPr="008328CA">
              <w:rPr>
                <w:rFonts w:ascii="Arial" w:hAnsi="Arial" w:cs="Arial"/>
                <w:color w:val="auto"/>
                <w:sz w:val="18"/>
                <w:szCs w:val="18"/>
              </w:rPr>
              <w:t>kv</w:t>
            </w:r>
            <w:r w:rsidR="008C4219">
              <w:rPr>
                <w:rFonts w:ascii="Arial" w:hAnsi="Arial" w:cs="Arial"/>
                <w:color w:val="auto"/>
                <w:sz w:val="18"/>
                <w:szCs w:val="18"/>
              </w:rPr>
              <w:t>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DDB9A1" w14:textId="7F1A5037" w:rsidR="00984E9A" w:rsidRPr="002944F6" w:rsidRDefault="00600B5B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01.04.2025.-31.03.2026.</w:t>
            </w:r>
          </w:p>
        </w:tc>
      </w:tr>
      <w:tr w:rsidR="00984E9A" w:rsidRPr="007903F8" w14:paraId="09C6AD67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6A0811" w14:textId="50A9A60C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 w:rsidRPr="007903F8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 w:rsidRPr="007903F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7C431C4" w14:textId="0B7A4020" w:rsidR="00984E9A" w:rsidRPr="007903F8" w:rsidRDefault="00310BCF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Klima</w:t>
            </w:r>
            <w:r w:rsidR="00A231D2" w:rsidRPr="007903F8">
              <w:rPr>
                <w:rFonts w:ascii="Arial" w:hAnsi="Arial" w:cs="Arial"/>
                <w:color w:val="auto"/>
                <w:sz w:val="18"/>
                <w:szCs w:val="18"/>
              </w:rPr>
              <w:t>tizacijski</w:t>
            </w: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 uređaji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611E2" w14:textId="476753E4" w:rsidR="00984E9A" w:rsidRPr="007903F8" w:rsidRDefault="00A231D2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42512000-8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8D13D" w14:textId="15EB7DEB" w:rsidR="00984E9A" w:rsidRPr="007903F8" w:rsidRDefault="00AA5526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5.850,00 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FC53D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9E71DB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38296FB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3E6EC68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827B9" w14:textId="12C78354" w:rsidR="00984E9A" w:rsidRPr="007903F8" w:rsidRDefault="00115F9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4B466A" w:rsidRPr="007903F8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E8CB28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7D088D" w14:paraId="053E536E" w14:textId="77777777" w:rsidTr="00AB3C38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CD62E9" w14:textId="093F6C0D" w:rsidR="00984E9A" w:rsidRPr="007903F8" w:rsidRDefault="004D0E43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2332A6" w:rsidRPr="007903F8"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 w:rsidRPr="007903F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D58594F" w14:textId="27695144" w:rsidR="00984E9A" w:rsidRPr="007903F8" w:rsidRDefault="00310BCF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Računala </w:t>
            </w:r>
            <w:r w:rsidR="00862E83" w:rsidRPr="007903F8">
              <w:rPr>
                <w:rFonts w:ascii="Arial" w:hAnsi="Arial" w:cs="Arial"/>
                <w:color w:val="auto"/>
                <w:sz w:val="18"/>
                <w:szCs w:val="18"/>
              </w:rPr>
              <w:t>i računalna oprema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6735A4" w14:textId="46E55C35" w:rsidR="00984E9A" w:rsidRPr="007903F8" w:rsidRDefault="00A231D2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30230000-0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81BDDB" w14:textId="5B2CB37F" w:rsidR="00984E9A" w:rsidRPr="007903F8" w:rsidRDefault="00B229B7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5.650,</w:t>
            </w:r>
            <w:r w:rsidR="0057196F"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00 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D35E7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9B35C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92C577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AE0F10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84D8CB" w14:textId="2E43525B" w:rsidR="00984E9A" w:rsidRPr="007903F8" w:rsidRDefault="00115F9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A1307E" w:rsidRPr="007903F8">
              <w:rPr>
                <w:rFonts w:ascii="Arial" w:hAnsi="Arial" w:cs="Arial"/>
                <w:color w:val="auto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7DAC0E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84E9A" w:rsidRPr="004034F3" w14:paraId="15837865" w14:textId="77777777" w:rsidTr="00BC09AF">
        <w:trPr>
          <w:trHeight w:val="2608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135B3B" w14:textId="50A2627C" w:rsidR="00984E9A" w:rsidRPr="007903F8" w:rsidRDefault="005D0ED3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19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B90700" w:rsidRPr="007903F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89FD015" w14:textId="67E6036F" w:rsidR="00984E9A" w:rsidRPr="007903F8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nabava </w:t>
            </w:r>
            <w:r w:rsidR="00A94D3A" w:rsidRPr="007903F8">
              <w:rPr>
                <w:rFonts w:ascii="Arial" w:hAnsi="Arial" w:cs="Arial"/>
                <w:color w:val="auto"/>
                <w:sz w:val="18"/>
                <w:szCs w:val="18"/>
              </w:rPr>
              <w:t>goriva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FE93D1" w14:textId="6CD3F315" w:rsidR="00984E9A" w:rsidRPr="007903F8" w:rsidRDefault="00D96BF6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09132300-6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978C5" w14:textId="3562A24B" w:rsidR="00984E9A" w:rsidRPr="007903F8" w:rsidRDefault="00F15089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17.232,93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518311" w14:textId="412F8300" w:rsidR="00984E9A" w:rsidRPr="007903F8" w:rsidRDefault="00984E9A" w:rsidP="006A468E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javna nabava koju provodi PGŽ za sklapanje Okvirnog sporazuma s jednim gospodarskim subjektom na </w:t>
            </w:r>
            <w:r w:rsidR="00721FD0" w:rsidRPr="007903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 godine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E0FBF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4EF3CC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417" w:type="dxa"/>
            <w:vAlign w:val="center"/>
          </w:tcPr>
          <w:p w14:paraId="49EB91AE" w14:textId="77777777" w:rsidR="00984E9A" w:rsidRPr="007903F8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09F5E" w14:textId="09C77DE1" w:rsidR="00984E9A" w:rsidRPr="007903F8" w:rsidRDefault="00721FD0" w:rsidP="00931339">
            <w:pPr>
              <w:pStyle w:val="Odlomakpopisa"/>
              <w:ind w:left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>.kvartal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2ECD36" w14:textId="14CFA9E6" w:rsidR="00984E9A" w:rsidRPr="004034F3" w:rsidRDefault="00721FD0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903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984E9A" w:rsidRPr="007903F8">
              <w:rPr>
                <w:rFonts w:ascii="Arial" w:hAnsi="Arial" w:cs="Arial"/>
                <w:color w:val="auto"/>
                <w:sz w:val="18"/>
                <w:szCs w:val="18"/>
              </w:rPr>
              <w:t xml:space="preserve"> godine</w:t>
            </w:r>
          </w:p>
        </w:tc>
      </w:tr>
      <w:tr w:rsidR="00983E9C" w:rsidRPr="00983E9C" w14:paraId="02A294AD" w14:textId="77777777" w:rsidTr="006A468E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45836E" w14:textId="3B70D931" w:rsidR="00983E9C" w:rsidRPr="00983E9C" w:rsidRDefault="00983E9C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23/2025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ECFF7A9" w14:textId="02D947CD" w:rsidR="00983E9C" w:rsidRPr="00983E9C" w:rsidRDefault="00983E9C" w:rsidP="00931339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Gromobranska instalacija – objekt 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5D1365" w14:textId="467B31BD" w:rsidR="00983E9C" w:rsidRPr="00983E9C" w:rsidRDefault="002712AF" w:rsidP="00931339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31216200-5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BDCD0E" w14:textId="76C387A3" w:rsidR="00983E9C" w:rsidRPr="00983E9C" w:rsidRDefault="00C87D47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12.700,00</w:t>
            </w:r>
            <w:r w:rsidR="007F22E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050E0" w14:textId="46A8AC8E" w:rsidR="00983E9C" w:rsidRPr="00983E9C" w:rsidRDefault="007F22E4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B8375" w14:textId="77777777" w:rsidR="00983E9C" w:rsidRPr="00983E9C" w:rsidRDefault="00983E9C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4EF06C" w14:textId="77777777" w:rsidR="00983E9C" w:rsidRPr="00983E9C" w:rsidRDefault="00983E9C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6A6608" w14:textId="5EF4AD11" w:rsidR="00983E9C" w:rsidRPr="00983E9C" w:rsidRDefault="007F22E4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9120D" w14:textId="08E4AA75" w:rsidR="00983E9C" w:rsidRPr="00983E9C" w:rsidRDefault="003468E7" w:rsidP="009313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2</w:t>
            </w:r>
            <w:r w:rsidR="007F22E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967210" w14:textId="77777777" w:rsidR="00983E9C" w:rsidRPr="00983E9C" w:rsidRDefault="00983E9C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983E9C" w:rsidRPr="00983E9C" w14:paraId="3791287F" w14:textId="77777777" w:rsidTr="006A468E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E28F095" w14:textId="16F873A7" w:rsidR="00983E9C" w:rsidRPr="00983E9C" w:rsidRDefault="00983E9C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24/2025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3A2818F" w14:textId="54883AEF" w:rsidR="00983E9C" w:rsidRPr="00983E9C" w:rsidRDefault="00C87D47" w:rsidP="00931339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SOS pozivna signalizacija – objekt 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1277B" w14:textId="4196DA68" w:rsidR="00983E9C" w:rsidRPr="00983E9C" w:rsidRDefault="001F6FE0" w:rsidP="00931339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31620000-8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4A666" w14:textId="48AF85A9" w:rsidR="00983E9C" w:rsidRPr="00983E9C" w:rsidRDefault="000E0A65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20.100,00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075B0" w14:textId="5AEA8429" w:rsidR="00983E9C" w:rsidRPr="00983E9C" w:rsidRDefault="007F22E4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BFCA96" w14:textId="77777777" w:rsidR="00983E9C" w:rsidRPr="00983E9C" w:rsidRDefault="00983E9C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CBBAAC" w14:textId="77777777" w:rsidR="00983E9C" w:rsidRPr="00983E9C" w:rsidRDefault="00983E9C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C5650E" w14:textId="481BDCA5" w:rsidR="00983E9C" w:rsidRPr="00983E9C" w:rsidRDefault="007F22E4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C27446" w14:textId="173A3DFE" w:rsidR="00983E9C" w:rsidRPr="00983E9C" w:rsidRDefault="003468E7" w:rsidP="00931339">
            <w:pPr>
              <w:pStyle w:val="Odlomakpopisa"/>
              <w:ind w:left="0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2</w:t>
            </w:r>
            <w:r w:rsidR="007F22E4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F35F05" w14:textId="77777777" w:rsidR="00983E9C" w:rsidRPr="00983E9C" w:rsidRDefault="00983E9C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9B2D4B" w:rsidRPr="009B2D4B" w14:paraId="55E01B3B" w14:textId="77777777" w:rsidTr="00481F19">
        <w:trPr>
          <w:trHeight w:val="567"/>
          <w:jc w:val="center"/>
        </w:trPr>
        <w:tc>
          <w:tcPr>
            <w:tcW w:w="1698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5A0C2B36" w14:textId="77777777" w:rsidR="00984E9A" w:rsidRPr="009B2D4B" w:rsidRDefault="00984E9A" w:rsidP="00931339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9B2D4B">
              <w:rPr>
                <w:rFonts w:ascii="Arial" w:hAnsi="Arial" w:cs="Arial"/>
                <w:i/>
                <w:color w:val="auto"/>
                <w:sz w:val="20"/>
                <w:szCs w:val="20"/>
              </w:rPr>
              <w:t>USLUGE</w:t>
            </w:r>
          </w:p>
        </w:tc>
        <w:tc>
          <w:tcPr>
            <w:tcW w:w="13753" w:type="dxa"/>
            <w:gridSpan w:val="10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FE2ABA8" w14:textId="77777777" w:rsidR="00984E9A" w:rsidRPr="009B2D4B" w:rsidRDefault="00984E9A" w:rsidP="00931339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</w:tr>
      <w:tr w:rsidR="009B2D4B" w:rsidRPr="009B2D4B" w14:paraId="340086FB" w14:textId="77777777" w:rsidTr="006A468E">
        <w:trPr>
          <w:trHeight w:val="680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81800D" w14:textId="1FD66FCF" w:rsidR="00984E9A" w:rsidRPr="009B2D4B" w:rsidRDefault="005D0ED3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  <w:r w:rsidR="00984E9A" w:rsidRPr="00380CE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E64ED6" w:rsidRPr="00380CE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01A2F7E" w14:textId="34F54A48" w:rsidR="00984E9A" w:rsidRPr="009B2D4B" w:rsidRDefault="004F71BA" w:rsidP="006A468E">
            <w:pPr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Održavanje računalne opreme i računalne mreže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71B43B" w14:textId="77777777" w:rsidR="002514BF" w:rsidRDefault="002514BF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186C383E" w14:textId="25CCEB75" w:rsidR="004F71BA" w:rsidRPr="009B2D4B" w:rsidRDefault="004F71B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72700000-7</w:t>
            </w:r>
          </w:p>
          <w:p w14:paraId="779CB429" w14:textId="38B49322" w:rsidR="00984E9A" w:rsidRPr="009B2D4B" w:rsidRDefault="00984E9A" w:rsidP="00931339">
            <w:pPr>
              <w:pStyle w:val="Default"/>
              <w:jc w:val="center"/>
              <w:rPr>
                <w:rFonts w:ascii="Arial" w:hAnsi="Arial"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B87C5C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5.150,00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7ABD1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D734F6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3179883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429695" w14:textId="77777777" w:rsidR="00984E9A" w:rsidRPr="009B2D4B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B2D4B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7A66E" w14:textId="2F08113A" w:rsidR="00984E9A" w:rsidRPr="009B2D4B" w:rsidRDefault="003B2D57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D87B57" w14:textId="59452EFB" w:rsidR="00984E9A" w:rsidRPr="009B2D4B" w:rsidRDefault="007B6CD9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26.08.202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.-25.08.202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984E9A" w:rsidRPr="004F7876" w14:paraId="441F7A49" w14:textId="77777777" w:rsidTr="006A468E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724E0" w14:textId="17EADA8C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0CE6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5D0ED3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380CE6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E64ED6" w:rsidRPr="00380CE6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E691D" w14:textId="77777777" w:rsidR="00984E9A" w:rsidRPr="007D088D" w:rsidRDefault="00984E9A" w:rsidP="0093133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Održavanje sustava potrošnje energenata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338CD" w14:textId="77777777" w:rsidR="00984E9A" w:rsidRPr="007D088D" w:rsidRDefault="00984E9A" w:rsidP="00931339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71314200-4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70451" w14:textId="77777777" w:rsidR="00984E9A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4.780,00 EUR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D43DC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11DC0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F0585" w14:textId="77777777" w:rsidR="00984E9A" w:rsidRPr="007D088D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13B70D" w14:textId="77777777" w:rsidR="00984E9A" w:rsidRPr="004F7876" w:rsidRDefault="00984E9A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625199" w14:textId="41503BF5" w:rsidR="00984E9A" w:rsidRPr="003D5EAC" w:rsidRDefault="003D5EAC" w:rsidP="003D5EAC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5EAC">
              <w:rPr>
                <w:rFonts w:ascii="Arial" w:hAnsi="Arial" w:cs="Arial"/>
                <w:color w:val="auto"/>
                <w:sz w:val="18"/>
                <w:szCs w:val="18"/>
              </w:rPr>
              <w:t>1.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3D5EAC">
              <w:rPr>
                <w:rFonts w:ascii="Arial" w:hAnsi="Arial" w:cs="Arial"/>
                <w:color w:val="auto"/>
                <w:sz w:val="18"/>
                <w:szCs w:val="18"/>
              </w:rPr>
              <w:t>kvartal</w:t>
            </w:r>
          </w:p>
        </w:tc>
        <w:tc>
          <w:tcPr>
            <w:tcW w:w="170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15FA8" w14:textId="2B4DA52F" w:rsidR="00984E9A" w:rsidRPr="004F7876" w:rsidRDefault="00C42924" w:rsidP="0093133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22.01.202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.-21.01.202</w:t>
            </w:r>
            <w:r w:rsidR="00A65321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C71CF3" w:rsidRPr="004F7876" w14:paraId="78A9BE88" w14:textId="0B23C8CA" w:rsidTr="00481F19">
        <w:trPr>
          <w:trHeight w:val="567"/>
          <w:jc w:val="center"/>
        </w:trPr>
        <w:tc>
          <w:tcPr>
            <w:tcW w:w="1755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472F18E" w14:textId="5AB12B7B" w:rsidR="00C71CF3" w:rsidRPr="00CE1782" w:rsidRDefault="00C71CF3" w:rsidP="00CE1782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  <w:r w:rsidRPr="00CE1782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lastRenderedPageBreak/>
              <w:t>RADOVI</w:t>
            </w:r>
          </w:p>
        </w:tc>
        <w:tc>
          <w:tcPr>
            <w:tcW w:w="13696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76DA9D69" w14:textId="77777777" w:rsidR="00C71CF3" w:rsidRPr="00CE1782" w:rsidRDefault="00C71CF3" w:rsidP="00C71CF3">
            <w:pPr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</w:pPr>
          </w:p>
        </w:tc>
      </w:tr>
      <w:tr w:rsidR="000F6F2F" w:rsidRPr="00983E9C" w14:paraId="57DFC828" w14:textId="77777777" w:rsidTr="006A468E">
        <w:trPr>
          <w:trHeight w:val="567"/>
          <w:jc w:val="center"/>
        </w:trPr>
        <w:tc>
          <w:tcPr>
            <w:tcW w:w="9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7B4A95D" w14:textId="497ADE25" w:rsidR="003F0ACE" w:rsidRPr="00983E9C" w:rsidRDefault="00E64ED6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2</w:t>
            </w:r>
            <w:r w:rsidR="005D0ED3"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2</w:t>
            </w:r>
            <w:r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/2025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8D23AAF" w14:textId="6B109ED0" w:rsidR="003F0ACE" w:rsidRPr="00983E9C" w:rsidRDefault="00C2541C" w:rsidP="00931339">
            <w:p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Sanacija sanitarnog čvora – objekt </w:t>
            </w:r>
            <w:r w:rsidR="00B77C42"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224CFA" w14:textId="23E126DE" w:rsidR="003F0ACE" w:rsidRPr="00983E9C" w:rsidRDefault="00C2541C" w:rsidP="00931339">
            <w:pPr>
              <w:pStyle w:val="Default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45453100-8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E7291" w14:textId="547B9E93" w:rsidR="000F6F2F" w:rsidRPr="00983E9C" w:rsidRDefault="000F6F2F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8.500,00 EUR</w:t>
            </w:r>
          </w:p>
          <w:p w14:paraId="22EFE0F9" w14:textId="601AB6AA" w:rsidR="003F0ACE" w:rsidRPr="00983E9C" w:rsidRDefault="00C2541C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8"/>
                <w:szCs w:val="18"/>
              </w:rPr>
            </w:pPr>
            <w:r w:rsidRPr="00983E9C">
              <w:rPr>
                <w:rFonts w:ascii="Arial" w:hAnsi="Arial" w:cs="Arial"/>
                <w:b/>
                <w:bCs/>
                <w:i/>
                <w:iCs/>
                <w:strike/>
                <w:color w:val="FF0000"/>
                <w:sz w:val="18"/>
                <w:szCs w:val="18"/>
              </w:rPr>
              <w:t>7.805,00 EUR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6753D" w14:textId="36612085" w:rsidR="003F0ACE" w:rsidRPr="00983E9C" w:rsidRDefault="00C2541C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C9BA0" w14:textId="77777777" w:rsidR="003F0ACE" w:rsidRPr="00983E9C" w:rsidRDefault="003F0ACE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8B0344" w14:textId="77777777" w:rsidR="003F0ACE" w:rsidRPr="00983E9C" w:rsidRDefault="003F0ACE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09461B" w14:textId="1B98EC2E" w:rsidR="003F0ACE" w:rsidRPr="00983E9C" w:rsidRDefault="00C2541C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Ne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D36423" w14:textId="5D91F33A" w:rsidR="003F0ACE" w:rsidRPr="00983E9C" w:rsidRDefault="00115F90" w:rsidP="00C2541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2</w:t>
            </w:r>
            <w:r w:rsidR="00C2541C" w:rsidRPr="00983E9C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. kvartal</w:t>
            </w:r>
          </w:p>
        </w:tc>
        <w:tc>
          <w:tcPr>
            <w:tcW w:w="170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B53C87" w14:textId="77777777" w:rsidR="003F0ACE" w:rsidRPr="00983E9C" w:rsidRDefault="003F0ACE" w:rsidP="0093133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78B26534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</w:p>
    <w:p w14:paraId="5D0063D7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</w:t>
      </w:r>
    </w:p>
    <w:p w14:paraId="77064074" w14:textId="77777777" w:rsidR="00E64ED6" w:rsidRDefault="00E64ED6" w:rsidP="00984E9A">
      <w:pPr>
        <w:ind w:left="8496" w:firstLine="708"/>
        <w:rPr>
          <w:rFonts w:ascii="Arial" w:hAnsi="Arial" w:cs="Arial"/>
          <w:i/>
          <w:iCs/>
        </w:rPr>
      </w:pPr>
    </w:p>
    <w:p w14:paraId="10D3E391" w14:textId="77777777" w:rsidR="00597D9E" w:rsidRDefault="00597D9E" w:rsidP="00984E9A">
      <w:pPr>
        <w:ind w:left="8496" w:firstLine="708"/>
        <w:rPr>
          <w:rFonts w:ascii="Arial" w:hAnsi="Arial" w:cs="Arial"/>
          <w:i/>
          <w:iCs/>
        </w:rPr>
      </w:pPr>
    </w:p>
    <w:p w14:paraId="262DF7E4" w14:textId="77777777" w:rsidR="00C2541C" w:rsidRDefault="00C2541C" w:rsidP="00984E9A">
      <w:pPr>
        <w:ind w:left="8496" w:firstLine="708"/>
        <w:rPr>
          <w:rFonts w:ascii="Arial" w:hAnsi="Arial" w:cs="Arial"/>
          <w:i/>
          <w:iCs/>
        </w:rPr>
      </w:pPr>
    </w:p>
    <w:p w14:paraId="730323EA" w14:textId="77777777" w:rsidR="00984E9A" w:rsidRDefault="00984E9A" w:rsidP="00984E9A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PREDSJEDNICA UPRAVNOG VIJEĆ</w:t>
      </w:r>
      <w:r w:rsidRPr="00D96D33">
        <w:rPr>
          <w:rFonts w:ascii="Arial" w:hAnsi="Arial" w:cs="Arial"/>
          <w:i/>
          <w:iCs/>
        </w:rPr>
        <w:t xml:space="preserve">A </w:t>
      </w:r>
    </w:p>
    <w:p w14:paraId="5A85CF07" w14:textId="15F7544D" w:rsidR="00984E9A" w:rsidRPr="00D96D33" w:rsidRDefault="00984E9A" w:rsidP="00984E9A">
      <w:pPr>
        <w:ind w:left="495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  <w:t xml:space="preserve">    </w:t>
      </w:r>
      <w:r>
        <w:rPr>
          <w:rFonts w:ascii="Arial" w:hAnsi="Arial" w:cs="Arial"/>
          <w:i/>
          <w:iCs/>
        </w:rPr>
        <w:t xml:space="preserve">             </w:t>
      </w:r>
      <w:r w:rsidRPr="00D96D33">
        <w:rPr>
          <w:rFonts w:ascii="Arial" w:hAnsi="Arial" w:cs="Arial"/>
          <w:i/>
          <w:iCs/>
        </w:rPr>
        <w:t xml:space="preserve">Ana </w:t>
      </w:r>
      <w:r>
        <w:rPr>
          <w:rFonts w:ascii="Arial" w:hAnsi="Arial" w:cs="Arial"/>
          <w:i/>
          <w:iCs/>
        </w:rPr>
        <w:t>Peršić</w:t>
      </w:r>
      <w:r w:rsidRPr="00D96D33">
        <w:rPr>
          <w:rFonts w:ascii="Arial" w:hAnsi="Arial" w:cs="Arial"/>
          <w:i/>
          <w:iCs/>
        </w:rPr>
        <w:t>, mag.</w:t>
      </w:r>
      <w:r w:rsidR="00C2541C">
        <w:rPr>
          <w:rFonts w:ascii="Arial" w:hAnsi="Arial" w:cs="Arial"/>
          <w:i/>
          <w:iCs/>
        </w:rPr>
        <w:t xml:space="preserve"> </w:t>
      </w:r>
      <w:r w:rsidRPr="00D96D33">
        <w:rPr>
          <w:rFonts w:ascii="Arial" w:hAnsi="Arial" w:cs="Arial"/>
          <w:i/>
          <w:iCs/>
        </w:rPr>
        <w:t>oec.</w:t>
      </w:r>
    </w:p>
    <w:p w14:paraId="45B257AF" w14:textId="3B95563F" w:rsidR="00927ACD" w:rsidRDefault="00E64ED6" w:rsidP="00012B3C">
      <w:pPr>
        <w:pStyle w:val="Style1"/>
        <w:widowControl/>
        <w:spacing w:line="240" w:lineRule="auto"/>
        <w:ind w:firstLine="0"/>
        <w:rPr>
          <w:rFonts w:cs="Arial"/>
          <w:i/>
          <w:iCs/>
          <w:lang w:val="pl-PL"/>
        </w:rPr>
      </w:pPr>
      <w:r>
        <w:rPr>
          <w:rFonts w:cs="Arial"/>
          <w:i/>
          <w:iCs/>
          <w:lang w:val="pl-PL"/>
        </w:rPr>
        <w:t xml:space="preserve">                                                                                                                     </w:t>
      </w:r>
    </w:p>
    <w:p w14:paraId="723BAD6A" w14:textId="0B9F30A4" w:rsidR="00E64ED6" w:rsidRPr="00113DBC" w:rsidRDefault="00E64ED6" w:rsidP="00012B3C">
      <w:pPr>
        <w:pStyle w:val="Style1"/>
        <w:widowControl/>
        <w:spacing w:line="240" w:lineRule="auto"/>
        <w:ind w:firstLine="0"/>
        <w:rPr>
          <w:rFonts w:cs="Arial"/>
          <w:i/>
          <w:iCs/>
          <w:lang w:val="pl-PL"/>
        </w:rPr>
      </w:pPr>
      <w:r>
        <w:rPr>
          <w:rFonts w:cs="Arial"/>
          <w:i/>
          <w:iCs/>
          <w:lang w:val="pl-PL"/>
        </w:rPr>
        <w:t xml:space="preserve">                                                                                                                                               ____________________________              </w:t>
      </w:r>
    </w:p>
    <w:sectPr w:rsidR="00E64ED6" w:rsidRPr="00113DBC" w:rsidSect="00AF4D20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BC5A5" w14:textId="77777777" w:rsidR="00C0418B" w:rsidRDefault="00C0418B" w:rsidP="00F11311">
      <w:pPr>
        <w:spacing w:line="240" w:lineRule="auto"/>
      </w:pPr>
      <w:r>
        <w:separator/>
      </w:r>
    </w:p>
  </w:endnote>
  <w:endnote w:type="continuationSeparator" w:id="0">
    <w:p w14:paraId="2ECCEBFC" w14:textId="77777777" w:rsidR="00C0418B" w:rsidRDefault="00C0418B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C7656" w14:textId="77777777" w:rsidR="00C0418B" w:rsidRDefault="00C0418B" w:rsidP="00F11311">
      <w:pPr>
        <w:spacing w:line="240" w:lineRule="auto"/>
      </w:pPr>
      <w:r>
        <w:separator/>
      </w:r>
    </w:p>
  </w:footnote>
  <w:footnote w:type="continuationSeparator" w:id="0">
    <w:p w14:paraId="5E341CBF" w14:textId="77777777" w:rsidR="00C0418B" w:rsidRDefault="00C0418B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 w15:restartNumberingAfterBreak="0">
    <w:nsid w:val="1BE4383B"/>
    <w:multiLevelType w:val="hybridMultilevel"/>
    <w:tmpl w:val="2886F1E0"/>
    <w:lvl w:ilvl="0" w:tplc="9EC0D4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F8C68BA"/>
    <w:multiLevelType w:val="hybridMultilevel"/>
    <w:tmpl w:val="38520078"/>
    <w:lvl w:ilvl="0" w:tplc="17A8CF6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0C3A"/>
    <w:multiLevelType w:val="hybridMultilevel"/>
    <w:tmpl w:val="A15A960C"/>
    <w:lvl w:ilvl="0" w:tplc="1602C192">
      <w:start w:val="3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5" w15:restartNumberingAfterBreak="0">
    <w:nsid w:val="25C815ED"/>
    <w:multiLevelType w:val="hybridMultilevel"/>
    <w:tmpl w:val="2270AE56"/>
    <w:lvl w:ilvl="0" w:tplc="E45060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9130C"/>
    <w:multiLevelType w:val="hybridMultilevel"/>
    <w:tmpl w:val="4D26FDF2"/>
    <w:lvl w:ilvl="0" w:tplc="EC74E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D080C"/>
    <w:multiLevelType w:val="hybridMultilevel"/>
    <w:tmpl w:val="BB02C2F2"/>
    <w:lvl w:ilvl="0" w:tplc="49E68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30954"/>
    <w:multiLevelType w:val="hybridMultilevel"/>
    <w:tmpl w:val="352406B8"/>
    <w:lvl w:ilvl="0" w:tplc="91027B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C18C1"/>
    <w:multiLevelType w:val="hybridMultilevel"/>
    <w:tmpl w:val="426A4612"/>
    <w:lvl w:ilvl="0" w:tplc="791CA2AC">
      <w:start w:val="5"/>
      <w:numFmt w:val="low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0" w15:restartNumberingAfterBreak="0">
    <w:nsid w:val="44830A94"/>
    <w:multiLevelType w:val="hybridMultilevel"/>
    <w:tmpl w:val="341C63AC"/>
    <w:lvl w:ilvl="0" w:tplc="A066D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A029C"/>
    <w:multiLevelType w:val="hybridMultilevel"/>
    <w:tmpl w:val="51D61228"/>
    <w:lvl w:ilvl="0" w:tplc="2D78D3E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75197"/>
    <w:multiLevelType w:val="hybridMultilevel"/>
    <w:tmpl w:val="88A6C142"/>
    <w:lvl w:ilvl="0" w:tplc="86FC0C2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F105D1F"/>
    <w:multiLevelType w:val="hybridMultilevel"/>
    <w:tmpl w:val="70F27ACC"/>
    <w:lvl w:ilvl="0" w:tplc="95EC2694">
      <w:start w:val="2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4" w15:restartNumberingAfterBreak="0">
    <w:nsid w:val="5471483B"/>
    <w:multiLevelType w:val="hybridMultilevel"/>
    <w:tmpl w:val="14FC45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CA2A41"/>
    <w:multiLevelType w:val="hybridMultilevel"/>
    <w:tmpl w:val="072EBEFA"/>
    <w:lvl w:ilvl="0" w:tplc="5BDC817C">
      <w:start w:val="4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6" w15:restartNumberingAfterBreak="0">
    <w:nsid w:val="66D41F72"/>
    <w:multiLevelType w:val="hybridMultilevel"/>
    <w:tmpl w:val="54E8B3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466C6"/>
    <w:multiLevelType w:val="hybridMultilevel"/>
    <w:tmpl w:val="A2DC5B5A"/>
    <w:lvl w:ilvl="0" w:tplc="14A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50ACF"/>
    <w:multiLevelType w:val="hybridMultilevel"/>
    <w:tmpl w:val="F984D106"/>
    <w:lvl w:ilvl="0" w:tplc="77DE0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86119"/>
    <w:multiLevelType w:val="hybridMultilevel"/>
    <w:tmpl w:val="7A302520"/>
    <w:lvl w:ilvl="0" w:tplc="758E2472">
      <w:start w:val="1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num w:numId="1" w16cid:durableId="1325664219">
    <w:abstractNumId w:val="0"/>
  </w:num>
  <w:num w:numId="2" w16cid:durableId="1937667664">
    <w:abstractNumId w:val="1"/>
  </w:num>
  <w:num w:numId="3" w16cid:durableId="867570123">
    <w:abstractNumId w:val="19"/>
  </w:num>
  <w:num w:numId="4" w16cid:durableId="41828300">
    <w:abstractNumId w:val="20"/>
  </w:num>
  <w:num w:numId="5" w16cid:durableId="198671339">
    <w:abstractNumId w:val="17"/>
  </w:num>
  <w:num w:numId="6" w16cid:durableId="935210673">
    <w:abstractNumId w:val="2"/>
  </w:num>
  <w:num w:numId="7" w16cid:durableId="526407717">
    <w:abstractNumId w:val="12"/>
  </w:num>
  <w:num w:numId="8" w16cid:durableId="989283060">
    <w:abstractNumId w:val="5"/>
  </w:num>
  <w:num w:numId="9" w16cid:durableId="1960454315">
    <w:abstractNumId w:val="21"/>
  </w:num>
  <w:num w:numId="10" w16cid:durableId="1922637018">
    <w:abstractNumId w:val="13"/>
  </w:num>
  <w:num w:numId="11" w16cid:durableId="1602178701">
    <w:abstractNumId w:val="4"/>
  </w:num>
  <w:num w:numId="12" w16cid:durableId="1428767091">
    <w:abstractNumId w:val="15"/>
  </w:num>
  <w:num w:numId="13" w16cid:durableId="914557226">
    <w:abstractNumId w:val="9"/>
  </w:num>
  <w:num w:numId="14" w16cid:durableId="1927419400">
    <w:abstractNumId w:val="7"/>
  </w:num>
  <w:num w:numId="15" w16cid:durableId="1912621169">
    <w:abstractNumId w:val="8"/>
  </w:num>
  <w:num w:numId="16" w16cid:durableId="471407741">
    <w:abstractNumId w:val="11"/>
  </w:num>
  <w:num w:numId="17" w16cid:durableId="1280842940">
    <w:abstractNumId w:val="3"/>
  </w:num>
  <w:num w:numId="18" w16cid:durableId="39743550">
    <w:abstractNumId w:val="18"/>
  </w:num>
  <w:num w:numId="19" w16cid:durableId="2144076784">
    <w:abstractNumId w:val="10"/>
  </w:num>
  <w:num w:numId="20" w16cid:durableId="1463117607">
    <w:abstractNumId w:val="14"/>
  </w:num>
  <w:num w:numId="21" w16cid:durableId="337926327">
    <w:abstractNumId w:val="16"/>
  </w:num>
  <w:num w:numId="22" w16cid:durableId="2829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9"/>
    <w:rsid w:val="000009BE"/>
    <w:rsid w:val="000012C4"/>
    <w:rsid w:val="00002AF3"/>
    <w:rsid w:val="000075AA"/>
    <w:rsid w:val="00012B3C"/>
    <w:rsid w:val="000139E9"/>
    <w:rsid w:val="00016264"/>
    <w:rsid w:val="00017B5E"/>
    <w:rsid w:val="00023154"/>
    <w:rsid w:val="00024E08"/>
    <w:rsid w:val="0002678A"/>
    <w:rsid w:val="000334EA"/>
    <w:rsid w:val="00033557"/>
    <w:rsid w:val="000338E7"/>
    <w:rsid w:val="0004222D"/>
    <w:rsid w:val="000455BC"/>
    <w:rsid w:val="00047102"/>
    <w:rsid w:val="00050676"/>
    <w:rsid w:val="00055C43"/>
    <w:rsid w:val="00056FB1"/>
    <w:rsid w:val="00062A54"/>
    <w:rsid w:val="000657DF"/>
    <w:rsid w:val="000672D4"/>
    <w:rsid w:val="00073AAB"/>
    <w:rsid w:val="000772A4"/>
    <w:rsid w:val="00080060"/>
    <w:rsid w:val="00080128"/>
    <w:rsid w:val="00081D90"/>
    <w:rsid w:val="000840E5"/>
    <w:rsid w:val="000844B1"/>
    <w:rsid w:val="000844CA"/>
    <w:rsid w:val="00084C79"/>
    <w:rsid w:val="00087EC3"/>
    <w:rsid w:val="00095117"/>
    <w:rsid w:val="00097A81"/>
    <w:rsid w:val="000A2226"/>
    <w:rsid w:val="000A25F6"/>
    <w:rsid w:val="000A4064"/>
    <w:rsid w:val="000A700B"/>
    <w:rsid w:val="000A7BBA"/>
    <w:rsid w:val="000B0FCE"/>
    <w:rsid w:val="000B20CD"/>
    <w:rsid w:val="000B46DA"/>
    <w:rsid w:val="000B70BA"/>
    <w:rsid w:val="000C05E8"/>
    <w:rsid w:val="000C284B"/>
    <w:rsid w:val="000C2BA6"/>
    <w:rsid w:val="000C777B"/>
    <w:rsid w:val="000D3920"/>
    <w:rsid w:val="000D3BA4"/>
    <w:rsid w:val="000D457B"/>
    <w:rsid w:val="000D5902"/>
    <w:rsid w:val="000D5C8E"/>
    <w:rsid w:val="000E0821"/>
    <w:rsid w:val="000E0A65"/>
    <w:rsid w:val="000E0F68"/>
    <w:rsid w:val="000E1DBA"/>
    <w:rsid w:val="000E6CBC"/>
    <w:rsid w:val="000E72C7"/>
    <w:rsid w:val="000F1199"/>
    <w:rsid w:val="000F2C4B"/>
    <w:rsid w:val="000F3513"/>
    <w:rsid w:val="000F6F2F"/>
    <w:rsid w:val="0010249D"/>
    <w:rsid w:val="0010402E"/>
    <w:rsid w:val="00110079"/>
    <w:rsid w:val="00110153"/>
    <w:rsid w:val="00113DBC"/>
    <w:rsid w:val="00113F69"/>
    <w:rsid w:val="00115744"/>
    <w:rsid w:val="00115E1B"/>
    <w:rsid w:val="00115F90"/>
    <w:rsid w:val="0012016B"/>
    <w:rsid w:val="001228A4"/>
    <w:rsid w:val="001267A9"/>
    <w:rsid w:val="00130D39"/>
    <w:rsid w:val="001334A1"/>
    <w:rsid w:val="0013482C"/>
    <w:rsid w:val="00134CDD"/>
    <w:rsid w:val="001420C1"/>
    <w:rsid w:val="00144CBD"/>
    <w:rsid w:val="0014508A"/>
    <w:rsid w:val="00153189"/>
    <w:rsid w:val="00154449"/>
    <w:rsid w:val="00154624"/>
    <w:rsid w:val="0016006B"/>
    <w:rsid w:val="00161CAD"/>
    <w:rsid w:val="00163170"/>
    <w:rsid w:val="00181625"/>
    <w:rsid w:val="00183232"/>
    <w:rsid w:val="00187A6A"/>
    <w:rsid w:val="001944AD"/>
    <w:rsid w:val="00195AF0"/>
    <w:rsid w:val="00195C2A"/>
    <w:rsid w:val="00195E67"/>
    <w:rsid w:val="001A13E9"/>
    <w:rsid w:val="001A2109"/>
    <w:rsid w:val="001A231C"/>
    <w:rsid w:val="001A5993"/>
    <w:rsid w:val="001B47CE"/>
    <w:rsid w:val="001B534D"/>
    <w:rsid w:val="001C59C9"/>
    <w:rsid w:val="001C78B9"/>
    <w:rsid w:val="001D529F"/>
    <w:rsid w:val="001D7406"/>
    <w:rsid w:val="001E7321"/>
    <w:rsid w:val="001F4A8E"/>
    <w:rsid w:val="001F6FE0"/>
    <w:rsid w:val="001F7558"/>
    <w:rsid w:val="00200CC3"/>
    <w:rsid w:val="00202660"/>
    <w:rsid w:val="00202AB0"/>
    <w:rsid w:val="00202DAB"/>
    <w:rsid w:val="002061B9"/>
    <w:rsid w:val="0020738C"/>
    <w:rsid w:val="00211E7C"/>
    <w:rsid w:val="00211F46"/>
    <w:rsid w:val="00214ABC"/>
    <w:rsid w:val="00215435"/>
    <w:rsid w:val="0021669F"/>
    <w:rsid w:val="00222A0C"/>
    <w:rsid w:val="00223BAC"/>
    <w:rsid w:val="002332A6"/>
    <w:rsid w:val="0023759F"/>
    <w:rsid w:val="00244CD9"/>
    <w:rsid w:val="0024520E"/>
    <w:rsid w:val="00247754"/>
    <w:rsid w:val="002514BF"/>
    <w:rsid w:val="0025192E"/>
    <w:rsid w:val="00254AAE"/>
    <w:rsid w:val="00262233"/>
    <w:rsid w:val="002661D8"/>
    <w:rsid w:val="00270A7E"/>
    <w:rsid w:val="002712AF"/>
    <w:rsid w:val="00273FBF"/>
    <w:rsid w:val="0027680B"/>
    <w:rsid w:val="00276C92"/>
    <w:rsid w:val="00280419"/>
    <w:rsid w:val="00280E3C"/>
    <w:rsid w:val="002824CD"/>
    <w:rsid w:val="002826CA"/>
    <w:rsid w:val="00286D1C"/>
    <w:rsid w:val="00287DF4"/>
    <w:rsid w:val="00290A17"/>
    <w:rsid w:val="002944F6"/>
    <w:rsid w:val="00295797"/>
    <w:rsid w:val="002A2535"/>
    <w:rsid w:val="002A4C8A"/>
    <w:rsid w:val="002A6BB9"/>
    <w:rsid w:val="002B1029"/>
    <w:rsid w:val="002B108E"/>
    <w:rsid w:val="002B1851"/>
    <w:rsid w:val="002B1FE7"/>
    <w:rsid w:val="002B302E"/>
    <w:rsid w:val="002B652A"/>
    <w:rsid w:val="002B6F89"/>
    <w:rsid w:val="002B7B03"/>
    <w:rsid w:val="002C462A"/>
    <w:rsid w:val="002C77CB"/>
    <w:rsid w:val="002D7965"/>
    <w:rsid w:val="002E7625"/>
    <w:rsid w:val="002F1BE9"/>
    <w:rsid w:val="00302D5C"/>
    <w:rsid w:val="00303FBD"/>
    <w:rsid w:val="00304471"/>
    <w:rsid w:val="00304BDA"/>
    <w:rsid w:val="00310B6D"/>
    <w:rsid w:val="00310BCF"/>
    <w:rsid w:val="003140DB"/>
    <w:rsid w:val="00314C27"/>
    <w:rsid w:val="00314CBD"/>
    <w:rsid w:val="00315651"/>
    <w:rsid w:val="003214C9"/>
    <w:rsid w:val="00332369"/>
    <w:rsid w:val="003325EE"/>
    <w:rsid w:val="00333F91"/>
    <w:rsid w:val="0033627B"/>
    <w:rsid w:val="00340323"/>
    <w:rsid w:val="003468E7"/>
    <w:rsid w:val="00350790"/>
    <w:rsid w:val="003542FB"/>
    <w:rsid w:val="00355280"/>
    <w:rsid w:val="00360348"/>
    <w:rsid w:val="00362FFE"/>
    <w:rsid w:val="003633B0"/>
    <w:rsid w:val="00364FF8"/>
    <w:rsid w:val="00372F35"/>
    <w:rsid w:val="00374720"/>
    <w:rsid w:val="00375EC7"/>
    <w:rsid w:val="00377AD2"/>
    <w:rsid w:val="00380CE6"/>
    <w:rsid w:val="00380D86"/>
    <w:rsid w:val="003812CF"/>
    <w:rsid w:val="00382390"/>
    <w:rsid w:val="00385F0A"/>
    <w:rsid w:val="003863FF"/>
    <w:rsid w:val="0039143A"/>
    <w:rsid w:val="003915EB"/>
    <w:rsid w:val="0039488A"/>
    <w:rsid w:val="003A3309"/>
    <w:rsid w:val="003B2D57"/>
    <w:rsid w:val="003B2D96"/>
    <w:rsid w:val="003B5541"/>
    <w:rsid w:val="003B593B"/>
    <w:rsid w:val="003B6012"/>
    <w:rsid w:val="003C09F8"/>
    <w:rsid w:val="003C1CAF"/>
    <w:rsid w:val="003C4602"/>
    <w:rsid w:val="003C66DC"/>
    <w:rsid w:val="003C7A55"/>
    <w:rsid w:val="003D31C1"/>
    <w:rsid w:val="003D3241"/>
    <w:rsid w:val="003D38ED"/>
    <w:rsid w:val="003D5EAC"/>
    <w:rsid w:val="003D76D1"/>
    <w:rsid w:val="003E4EA6"/>
    <w:rsid w:val="003E6951"/>
    <w:rsid w:val="003F0359"/>
    <w:rsid w:val="003F074C"/>
    <w:rsid w:val="003F0ACE"/>
    <w:rsid w:val="003F1059"/>
    <w:rsid w:val="003F2109"/>
    <w:rsid w:val="003F51BB"/>
    <w:rsid w:val="003F6467"/>
    <w:rsid w:val="004012C2"/>
    <w:rsid w:val="0040364A"/>
    <w:rsid w:val="00403964"/>
    <w:rsid w:val="0040793A"/>
    <w:rsid w:val="004100DD"/>
    <w:rsid w:val="004104B6"/>
    <w:rsid w:val="0041051B"/>
    <w:rsid w:val="00411447"/>
    <w:rsid w:val="00414994"/>
    <w:rsid w:val="00421059"/>
    <w:rsid w:val="0042375C"/>
    <w:rsid w:val="00423B25"/>
    <w:rsid w:val="00427A54"/>
    <w:rsid w:val="004306D1"/>
    <w:rsid w:val="00436EDF"/>
    <w:rsid w:val="00437941"/>
    <w:rsid w:val="00437A80"/>
    <w:rsid w:val="00440772"/>
    <w:rsid w:val="004501A1"/>
    <w:rsid w:val="00456403"/>
    <w:rsid w:val="004578CB"/>
    <w:rsid w:val="0046017E"/>
    <w:rsid w:val="004617A2"/>
    <w:rsid w:val="0046270C"/>
    <w:rsid w:val="004628A7"/>
    <w:rsid w:val="004650E7"/>
    <w:rsid w:val="004719B0"/>
    <w:rsid w:val="00475BEE"/>
    <w:rsid w:val="00475FFD"/>
    <w:rsid w:val="004767EB"/>
    <w:rsid w:val="00481F19"/>
    <w:rsid w:val="00482F33"/>
    <w:rsid w:val="0048623B"/>
    <w:rsid w:val="00492D62"/>
    <w:rsid w:val="004931EB"/>
    <w:rsid w:val="004942ED"/>
    <w:rsid w:val="00495E18"/>
    <w:rsid w:val="00497AFF"/>
    <w:rsid w:val="004A44E9"/>
    <w:rsid w:val="004A6CC7"/>
    <w:rsid w:val="004A6E09"/>
    <w:rsid w:val="004A7B3F"/>
    <w:rsid w:val="004B0DD8"/>
    <w:rsid w:val="004B2796"/>
    <w:rsid w:val="004B3E32"/>
    <w:rsid w:val="004B466A"/>
    <w:rsid w:val="004B6A48"/>
    <w:rsid w:val="004B6E89"/>
    <w:rsid w:val="004C654E"/>
    <w:rsid w:val="004D0E43"/>
    <w:rsid w:val="004D185F"/>
    <w:rsid w:val="004D2F6A"/>
    <w:rsid w:val="004D55A4"/>
    <w:rsid w:val="004F12A5"/>
    <w:rsid w:val="004F6D09"/>
    <w:rsid w:val="004F71BA"/>
    <w:rsid w:val="004F7876"/>
    <w:rsid w:val="004F7936"/>
    <w:rsid w:val="00503DDF"/>
    <w:rsid w:val="005042F4"/>
    <w:rsid w:val="005107EF"/>
    <w:rsid w:val="00511B75"/>
    <w:rsid w:val="005138AE"/>
    <w:rsid w:val="00521A1B"/>
    <w:rsid w:val="00524EC0"/>
    <w:rsid w:val="00525315"/>
    <w:rsid w:val="005370C1"/>
    <w:rsid w:val="00537A13"/>
    <w:rsid w:val="00545213"/>
    <w:rsid w:val="0054579F"/>
    <w:rsid w:val="00547C32"/>
    <w:rsid w:val="005504A4"/>
    <w:rsid w:val="0055134F"/>
    <w:rsid w:val="00552476"/>
    <w:rsid w:val="00553168"/>
    <w:rsid w:val="005539FA"/>
    <w:rsid w:val="00554484"/>
    <w:rsid w:val="00555B0C"/>
    <w:rsid w:val="005643B0"/>
    <w:rsid w:val="00570F21"/>
    <w:rsid w:val="0057196F"/>
    <w:rsid w:val="00575C67"/>
    <w:rsid w:val="00590936"/>
    <w:rsid w:val="00594127"/>
    <w:rsid w:val="005964FE"/>
    <w:rsid w:val="00597D9E"/>
    <w:rsid w:val="005A322F"/>
    <w:rsid w:val="005A352E"/>
    <w:rsid w:val="005A3900"/>
    <w:rsid w:val="005C36D4"/>
    <w:rsid w:val="005D0ED3"/>
    <w:rsid w:val="005D1955"/>
    <w:rsid w:val="005D40EC"/>
    <w:rsid w:val="005D47E9"/>
    <w:rsid w:val="005E298C"/>
    <w:rsid w:val="005F5A97"/>
    <w:rsid w:val="005F6BFF"/>
    <w:rsid w:val="005F7F00"/>
    <w:rsid w:val="00600B5B"/>
    <w:rsid w:val="0060160F"/>
    <w:rsid w:val="00603095"/>
    <w:rsid w:val="00604499"/>
    <w:rsid w:val="00607980"/>
    <w:rsid w:val="006133E8"/>
    <w:rsid w:val="00615828"/>
    <w:rsid w:val="00617FF2"/>
    <w:rsid w:val="00626518"/>
    <w:rsid w:val="00633A24"/>
    <w:rsid w:val="0063430A"/>
    <w:rsid w:val="00637FE5"/>
    <w:rsid w:val="006404FE"/>
    <w:rsid w:val="0064156C"/>
    <w:rsid w:val="006426A5"/>
    <w:rsid w:val="00645872"/>
    <w:rsid w:val="00646FEF"/>
    <w:rsid w:val="0064715E"/>
    <w:rsid w:val="0065087C"/>
    <w:rsid w:val="00653FEC"/>
    <w:rsid w:val="00655DA7"/>
    <w:rsid w:val="00660410"/>
    <w:rsid w:val="00662842"/>
    <w:rsid w:val="0066448A"/>
    <w:rsid w:val="006664BC"/>
    <w:rsid w:val="00666C3A"/>
    <w:rsid w:val="0067101D"/>
    <w:rsid w:val="00671D3C"/>
    <w:rsid w:val="0067351B"/>
    <w:rsid w:val="00673639"/>
    <w:rsid w:val="00681D48"/>
    <w:rsid w:val="00682491"/>
    <w:rsid w:val="00682C47"/>
    <w:rsid w:val="00682EBB"/>
    <w:rsid w:val="00683D96"/>
    <w:rsid w:val="006868E5"/>
    <w:rsid w:val="00687B4D"/>
    <w:rsid w:val="00694C07"/>
    <w:rsid w:val="00696C1B"/>
    <w:rsid w:val="006A26B1"/>
    <w:rsid w:val="006A468E"/>
    <w:rsid w:val="006B2BE8"/>
    <w:rsid w:val="006B330C"/>
    <w:rsid w:val="006B3D57"/>
    <w:rsid w:val="006C6ED4"/>
    <w:rsid w:val="006D25E5"/>
    <w:rsid w:val="006D5D41"/>
    <w:rsid w:val="006D5F2A"/>
    <w:rsid w:val="006E1B8E"/>
    <w:rsid w:val="006E40B4"/>
    <w:rsid w:val="006E7BD8"/>
    <w:rsid w:val="006E7EA5"/>
    <w:rsid w:val="006F4789"/>
    <w:rsid w:val="00700E2E"/>
    <w:rsid w:val="00702109"/>
    <w:rsid w:val="00707D65"/>
    <w:rsid w:val="0071355A"/>
    <w:rsid w:val="00714507"/>
    <w:rsid w:val="007148A0"/>
    <w:rsid w:val="00715F54"/>
    <w:rsid w:val="00721FD0"/>
    <w:rsid w:val="00733CEB"/>
    <w:rsid w:val="00740DA2"/>
    <w:rsid w:val="0074165D"/>
    <w:rsid w:val="00745D0C"/>
    <w:rsid w:val="007470D5"/>
    <w:rsid w:val="00750846"/>
    <w:rsid w:val="0075495D"/>
    <w:rsid w:val="00761CF4"/>
    <w:rsid w:val="007632DC"/>
    <w:rsid w:val="00763E4E"/>
    <w:rsid w:val="00764653"/>
    <w:rsid w:val="007662D3"/>
    <w:rsid w:val="00766C51"/>
    <w:rsid w:val="00770F4D"/>
    <w:rsid w:val="00772B07"/>
    <w:rsid w:val="00773280"/>
    <w:rsid w:val="00775463"/>
    <w:rsid w:val="00775744"/>
    <w:rsid w:val="00776BD2"/>
    <w:rsid w:val="007812D2"/>
    <w:rsid w:val="00786D99"/>
    <w:rsid w:val="007903F8"/>
    <w:rsid w:val="00791DC5"/>
    <w:rsid w:val="00793F4E"/>
    <w:rsid w:val="007952E8"/>
    <w:rsid w:val="0079591F"/>
    <w:rsid w:val="007A1498"/>
    <w:rsid w:val="007A39B3"/>
    <w:rsid w:val="007B23FB"/>
    <w:rsid w:val="007B415C"/>
    <w:rsid w:val="007B4C36"/>
    <w:rsid w:val="007B653C"/>
    <w:rsid w:val="007B6CD9"/>
    <w:rsid w:val="007B7124"/>
    <w:rsid w:val="007B75F2"/>
    <w:rsid w:val="007C0390"/>
    <w:rsid w:val="007C65E6"/>
    <w:rsid w:val="007D088D"/>
    <w:rsid w:val="007D2F6D"/>
    <w:rsid w:val="007D3D2D"/>
    <w:rsid w:val="007D5585"/>
    <w:rsid w:val="007D5777"/>
    <w:rsid w:val="007E0778"/>
    <w:rsid w:val="007E4266"/>
    <w:rsid w:val="007E5512"/>
    <w:rsid w:val="007E5904"/>
    <w:rsid w:val="007E5D48"/>
    <w:rsid w:val="007E697A"/>
    <w:rsid w:val="007F22E4"/>
    <w:rsid w:val="007F628B"/>
    <w:rsid w:val="00800356"/>
    <w:rsid w:val="008017BC"/>
    <w:rsid w:val="008028EC"/>
    <w:rsid w:val="00802951"/>
    <w:rsid w:val="00804285"/>
    <w:rsid w:val="00806843"/>
    <w:rsid w:val="00813972"/>
    <w:rsid w:val="00816D1C"/>
    <w:rsid w:val="008208E7"/>
    <w:rsid w:val="008328CA"/>
    <w:rsid w:val="00832B5B"/>
    <w:rsid w:val="00833712"/>
    <w:rsid w:val="00841935"/>
    <w:rsid w:val="00842D3C"/>
    <w:rsid w:val="008437D1"/>
    <w:rsid w:val="008459C1"/>
    <w:rsid w:val="00846401"/>
    <w:rsid w:val="00850690"/>
    <w:rsid w:val="0085496B"/>
    <w:rsid w:val="00855441"/>
    <w:rsid w:val="00857716"/>
    <w:rsid w:val="008605E6"/>
    <w:rsid w:val="00861BE4"/>
    <w:rsid w:val="00862668"/>
    <w:rsid w:val="00862E83"/>
    <w:rsid w:val="0086323F"/>
    <w:rsid w:val="00866D80"/>
    <w:rsid w:val="00870F6A"/>
    <w:rsid w:val="0087103E"/>
    <w:rsid w:val="00872D6A"/>
    <w:rsid w:val="0087332A"/>
    <w:rsid w:val="00874425"/>
    <w:rsid w:val="00876385"/>
    <w:rsid w:val="00881EDE"/>
    <w:rsid w:val="008824F7"/>
    <w:rsid w:val="008854EF"/>
    <w:rsid w:val="00890706"/>
    <w:rsid w:val="00892B92"/>
    <w:rsid w:val="00897D62"/>
    <w:rsid w:val="008A18C3"/>
    <w:rsid w:val="008A2969"/>
    <w:rsid w:val="008B06C9"/>
    <w:rsid w:val="008C4219"/>
    <w:rsid w:val="008C50D4"/>
    <w:rsid w:val="008C74EF"/>
    <w:rsid w:val="008D0032"/>
    <w:rsid w:val="008D54C7"/>
    <w:rsid w:val="008E06E8"/>
    <w:rsid w:val="008E11AC"/>
    <w:rsid w:val="008E2DF7"/>
    <w:rsid w:val="008F12CB"/>
    <w:rsid w:val="008F16F8"/>
    <w:rsid w:val="008F243A"/>
    <w:rsid w:val="008F611E"/>
    <w:rsid w:val="00900035"/>
    <w:rsid w:val="00907AA9"/>
    <w:rsid w:val="00912D7D"/>
    <w:rsid w:val="009139DE"/>
    <w:rsid w:val="00916200"/>
    <w:rsid w:val="009218DA"/>
    <w:rsid w:val="00923E5C"/>
    <w:rsid w:val="00924574"/>
    <w:rsid w:val="009252C6"/>
    <w:rsid w:val="00927ACD"/>
    <w:rsid w:val="00930C08"/>
    <w:rsid w:val="009313DC"/>
    <w:rsid w:val="00933004"/>
    <w:rsid w:val="0093600C"/>
    <w:rsid w:val="009360BB"/>
    <w:rsid w:val="00937C8B"/>
    <w:rsid w:val="00940518"/>
    <w:rsid w:val="009405C1"/>
    <w:rsid w:val="009406DE"/>
    <w:rsid w:val="00941C69"/>
    <w:rsid w:val="0094573E"/>
    <w:rsid w:val="00945F8A"/>
    <w:rsid w:val="009475DA"/>
    <w:rsid w:val="009551A0"/>
    <w:rsid w:val="00960F98"/>
    <w:rsid w:val="00961655"/>
    <w:rsid w:val="0096299E"/>
    <w:rsid w:val="00964A41"/>
    <w:rsid w:val="009653A8"/>
    <w:rsid w:val="009705A0"/>
    <w:rsid w:val="00983E9C"/>
    <w:rsid w:val="009846B1"/>
    <w:rsid w:val="00984E9A"/>
    <w:rsid w:val="00990E43"/>
    <w:rsid w:val="009922A3"/>
    <w:rsid w:val="00993C91"/>
    <w:rsid w:val="00996FEE"/>
    <w:rsid w:val="00997342"/>
    <w:rsid w:val="009A117A"/>
    <w:rsid w:val="009A220B"/>
    <w:rsid w:val="009A7A1A"/>
    <w:rsid w:val="009A7AC9"/>
    <w:rsid w:val="009A7AF1"/>
    <w:rsid w:val="009B2D4B"/>
    <w:rsid w:val="009B314F"/>
    <w:rsid w:val="009B5C48"/>
    <w:rsid w:val="009B6BEC"/>
    <w:rsid w:val="009D2407"/>
    <w:rsid w:val="009D2593"/>
    <w:rsid w:val="009D3277"/>
    <w:rsid w:val="009E7985"/>
    <w:rsid w:val="009F6F61"/>
    <w:rsid w:val="00A00A67"/>
    <w:rsid w:val="00A031E1"/>
    <w:rsid w:val="00A03974"/>
    <w:rsid w:val="00A06B3E"/>
    <w:rsid w:val="00A07DC8"/>
    <w:rsid w:val="00A11C4A"/>
    <w:rsid w:val="00A12586"/>
    <w:rsid w:val="00A1307E"/>
    <w:rsid w:val="00A16750"/>
    <w:rsid w:val="00A17506"/>
    <w:rsid w:val="00A21154"/>
    <w:rsid w:val="00A2175C"/>
    <w:rsid w:val="00A218D8"/>
    <w:rsid w:val="00A22E73"/>
    <w:rsid w:val="00A231D2"/>
    <w:rsid w:val="00A23719"/>
    <w:rsid w:val="00A24FD7"/>
    <w:rsid w:val="00A258DF"/>
    <w:rsid w:val="00A2695A"/>
    <w:rsid w:val="00A339A9"/>
    <w:rsid w:val="00A37FC5"/>
    <w:rsid w:val="00A409A2"/>
    <w:rsid w:val="00A41646"/>
    <w:rsid w:val="00A450CD"/>
    <w:rsid w:val="00A45FD6"/>
    <w:rsid w:val="00A5036A"/>
    <w:rsid w:val="00A51F34"/>
    <w:rsid w:val="00A52A13"/>
    <w:rsid w:val="00A54148"/>
    <w:rsid w:val="00A54B58"/>
    <w:rsid w:val="00A55AA5"/>
    <w:rsid w:val="00A571CC"/>
    <w:rsid w:val="00A6197C"/>
    <w:rsid w:val="00A65321"/>
    <w:rsid w:val="00A70410"/>
    <w:rsid w:val="00A70D6D"/>
    <w:rsid w:val="00A71941"/>
    <w:rsid w:val="00A71FA8"/>
    <w:rsid w:val="00A76B1F"/>
    <w:rsid w:val="00A92821"/>
    <w:rsid w:val="00A9429C"/>
    <w:rsid w:val="00A94D3A"/>
    <w:rsid w:val="00A96DBD"/>
    <w:rsid w:val="00A973FA"/>
    <w:rsid w:val="00AA235D"/>
    <w:rsid w:val="00AA40F4"/>
    <w:rsid w:val="00AA4214"/>
    <w:rsid w:val="00AA5526"/>
    <w:rsid w:val="00AB1BE7"/>
    <w:rsid w:val="00AB3C38"/>
    <w:rsid w:val="00AB6A20"/>
    <w:rsid w:val="00AC518B"/>
    <w:rsid w:val="00AC5B38"/>
    <w:rsid w:val="00AD1284"/>
    <w:rsid w:val="00AD53E4"/>
    <w:rsid w:val="00AD6BC0"/>
    <w:rsid w:val="00AD7D48"/>
    <w:rsid w:val="00AD7EE1"/>
    <w:rsid w:val="00AE0DBC"/>
    <w:rsid w:val="00AE76DC"/>
    <w:rsid w:val="00AF1985"/>
    <w:rsid w:val="00AF2A3A"/>
    <w:rsid w:val="00AF4D20"/>
    <w:rsid w:val="00AF50F3"/>
    <w:rsid w:val="00AF5679"/>
    <w:rsid w:val="00B00D9E"/>
    <w:rsid w:val="00B02381"/>
    <w:rsid w:val="00B05156"/>
    <w:rsid w:val="00B061CD"/>
    <w:rsid w:val="00B0718A"/>
    <w:rsid w:val="00B13A40"/>
    <w:rsid w:val="00B20001"/>
    <w:rsid w:val="00B20671"/>
    <w:rsid w:val="00B20B89"/>
    <w:rsid w:val="00B20CC4"/>
    <w:rsid w:val="00B229B7"/>
    <w:rsid w:val="00B2369E"/>
    <w:rsid w:val="00B23C6E"/>
    <w:rsid w:val="00B261B7"/>
    <w:rsid w:val="00B275EB"/>
    <w:rsid w:val="00B336DA"/>
    <w:rsid w:val="00B33E4A"/>
    <w:rsid w:val="00B42730"/>
    <w:rsid w:val="00B4357A"/>
    <w:rsid w:val="00B46692"/>
    <w:rsid w:val="00B477AB"/>
    <w:rsid w:val="00B51D5B"/>
    <w:rsid w:val="00B52BCC"/>
    <w:rsid w:val="00B56CF2"/>
    <w:rsid w:val="00B624C7"/>
    <w:rsid w:val="00B67299"/>
    <w:rsid w:val="00B67E6D"/>
    <w:rsid w:val="00B763A4"/>
    <w:rsid w:val="00B76EFA"/>
    <w:rsid w:val="00B77C42"/>
    <w:rsid w:val="00B83B57"/>
    <w:rsid w:val="00B83E7E"/>
    <w:rsid w:val="00B874EE"/>
    <w:rsid w:val="00B90700"/>
    <w:rsid w:val="00B9101F"/>
    <w:rsid w:val="00B9143D"/>
    <w:rsid w:val="00B92896"/>
    <w:rsid w:val="00BA518B"/>
    <w:rsid w:val="00BA5EF8"/>
    <w:rsid w:val="00BB089C"/>
    <w:rsid w:val="00BB3AC0"/>
    <w:rsid w:val="00BB4289"/>
    <w:rsid w:val="00BC09AF"/>
    <w:rsid w:val="00BC0FC2"/>
    <w:rsid w:val="00BC17F2"/>
    <w:rsid w:val="00BC5B16"/>
    <w:rsid w:val="00BC694B"/>
    <w:rsid w:val="00BC6AB2"/>
    <w:rsid w:val="00BD7609"/>
    <w:rsid w:val="00BE33F4"/>
    <w:rsid w:val="00BE47AC"/>
    <w:rsid w:val="00BE6F79"/>
    <w:rsid w:val="00BF5848"/>
    <w:rsid w:val="00BF7250"/>
    <w:rsid w:val="00C022B3"/>
    <w:rsid w:val="00C0230F"/>
    <w:rsid w:val="00C0418B"/>
    <w:rsid w:val="00C050E3"/>
    <w:rsid w:val="00C0603F"/>
    <w:rsid w:val="00C0741A"/>
    <w:rsid w:val="00C078FC"/>
    <w:rsid w:val="00C1089E"/>
    <w:rsid w:val="00C11FFE"/>
    <w:rsid w:val="00C146D3"/>
    <w:rsid w:val="00C17E23"/>
    <w:rsid w:val="00C17E50"/>
    <w:rsid w:val="00C2541C"/>
    <w:rsid w:val="00C31A0D"/>
    <w:rsid w:val="00C33017"/>
    <w:rsid w:val="00C345FC"/>
    <w:rsid w:val="00C42924"/>
    <w:rsid w:val="00C42D66"/>
    <w:rsid w:val="00C45036"/>
    <w:rsid w:val="00C50106"/>
    <w:rsid w:val="00C50BF8"/>
    <w:rsid w:val="00C51134"/>
    <w:rsid w:val="00C548A8"/>
    <w:rsid w:val="00C60E10"/>
    <w:rsid w:val="00C669A5"/>
    <w:rsid w:val="00C71CF3"/>
    <w:rsid w:val="00C80462"/>
    <w:rsid w:val="00C8149F"/>
    <w:rsid w:val="00C8188C"/>
    <w:rsid w:val="00C82405"/>
    <w:rsid w:val="00C87AAA"/>
    <w:rsid w:val="00C87D47"/>
    <w:rsid w:val="00C9083D"/>
    <w:rsid w:val="00C90E5F"/>
    <w:rsid w:val="00C94EFC"/>
    <w:rsid w:val="00C96B64"/>
    <w:rsid w:val="00CA0FE2"/>
    <w:rsid w:val="00CA2EE0"/>
    <w:rsid w:val="00CA4205"/>
    <w:rsid w:val="00CB504A"/>
    <w:rsid w:val="00CB5C4A"/>
    <w:rsid w:val="00CB6A51"/>
    <w:rsid w:val="00CC782A"/>
    <w:rsid w:val="00CD39DC"/>
    <w:rsid w:val="00CE01EE"/>
    <w:rsid w:val="00CE039D"/>
    <w:rsid w:val="00CE067C"/>
    <w:rsid w:val="00CE1782"/>
    <w:rsid w:val="00CE3970"/>
    <w:rsid w:val="00CE649D"/>
    <w:rsid w:val="00CE655F"/>
    <w:rsid w:val="00CE69CD"/>
    <w:rsid w:val="00CE7D67"/>
    <w:rsid w:val="00CF0E7F"/>
    <w:rsid w:val="00CF26CC"/>
    <w:rsid w:val="00CF6308"/>
    <w:rsid w:val="00D02E9C"/>
    <w:rsid w:val="00D07EC8"/>
    <w:rsid w:val="00D10195"/>
    <w:rsid w:val="00D10267"/>
    <w:rsid w:val="00D12635"/>
    <w:rsid w:val="00D12F4B"/>
    <w:rsid w:val="00D134C1"/>
    <w:rsid w:val="00D14B1D"/>
    <w:rsid w:val="00D15379"/>
    <w:rsid w:val="00D1597B"/>
    <w:rsid w:val="00D17637"/>
    <w:rsid w:val="00D25988"/>
    <w:rsid w:val="00D26FCD"/>
    <w:rsid w:val="00D31BEA"/>
    <w:rsid w:val="00D4105C"/>
    <w:rsid w:val="00D45731"/>
    <w:rsid w:val="00D45B8E"/>
    <w:rsid w:val="00D50687"/>
    <w:rsid w:val="00D51E44"/>
    <w:rsid w:val="00D53935"/>
    <w:rsid w:val="00D5686F"/>
    <w:rsid w:val="00D62BA9"/>
    <w:rsid w:val="00D73894"/>
    <w:rsid w:val="00D749A6"/>
    <w:rsid w:val="00D756D1"/>
    <w:rsid w:val="00D77CA4"/>
    <w:rsid w:val="00D800B8"/>
    <w:rsid w:val="00D8197E"/>
    <w:rsid w:val="00D81D8E"/>
    <w:rsid w:val="00D81F85"/>
    <w:rsid w:val="00D8238D"/>
    <w:rsid w:val="00D93508"/>
    <w:rsid w:val="00D95B7F"/>
    <w:rsid w:val="00D96BF6"/>
    <w:rsid w:val="00D96D33"/>
    <w:rsid w:val="00DA56CD"/>
    <w:rsid w:val="00DB36B3"/>
    <w:rsid w:val="00DB4A26"/>
    <w:rsid w:val="00DB701D"/>
    <w:rsid w:val="00DC0568"/>
    <w:rsid w:val="00DC05AD"/>
    <w:rsid w:val="00DC08E7"/>
    <w:rsid w:val="00DC672A"/>
    <w:rsid w:val="00DD306D"/>
    <w:rsid w:val="00DD7D8B"/>
    <w:rsid w:val="00DE063D"/>
    <w:rsid w:val="00DF175B"/>
    <w:rsid w:val="00E01C93"/>
    <w:rsid w:val="00E022A9"/>
    <w:rsid w:val="00E107C2"/>
    <w:rsid w:val="00E10DAB"/>
    <w:rsid w:val="00E12BAD"/>
    <w:rsid w:val="00E13335"/>
    <w:rsid w:val="00E16035"/>
    <w:rsid w:val="00E177A2"/>
    <w:rsid w:val="00E238CA"/>
    <w:rsid w:val="00E27A7C"/>
    <w:rsid w:val="00E30819"/>
    <w:rsid w:val="00E33FD7"/>
    <w:rsid w:val="00E35E83"/>
    <w:rsid w:val="00E4438B"/>
    <w:rsid w:val="00E47E50"/>
    <w:rsid w:val="00E47FD7"/>
    <w:rsid w:val="00E501FD"/>
    <w:rsid w:val="00E5159B"/>
    <w:rsid w:val="00E524AA"/>
    <w:rsid w:val="00E52534"/>
    <w:rsid w:val="00E53D00"/>
    <w:rsid w:val="00E630DA"/>
    <w:rsid w:val="00E64ED6"/>
    <w:rsid w:val="00E7005D"/>
    <w:rsid w:val="00E70D91"/>
    <w:rsid w:val="00E804A5"/>
    <w:rsid w:val="00E825A1"/>
    <w:rsid w:val="00E85A64"/>
    <w:rsid w:val="00E9180C"/>
    <w:rsid w:val="00EA21F1"/>
    <w:rsid w:val="00EA50CE"/>
    <w:rsid w:val="00EA640A"/>
    <w:rsid w:val="00EC05F5"/>
    <w:rsid w:val="00EC6542"/>
    <w:rsid w:val="00ED15D7"/>
    <w:rsid w:val="00ED3850"/>
    <w:rsid w:val="00ED711E"/>
    <w:rsid w:val="00EE02EE"/>
    <w:rsid w:val="00EE079B"/>
    <w:rsid w:val="00EE0C88"/>
    <w:rsid w:val="00EE7671"/>
    <w:rsid w:val="00EF301B"/>
    <w:rsid w:val="00EF72BE"/>
    <w:rsid w:val="00F02F6D"/>
    <w:rsid w:val="00F057CE"/>
    <w:rsid w:val="00F1089A"/>
    <w:rsid w:val="00F11311"/>
    <w:rsid w:val="00F11CB6"/>
    <w:rsid w:val="00F135A7"/>
    <w:rsid w:val="00F15089"/>
    <w:rsid w:val="00F21663"/>
    <w:rsid w:val="00F22E69"/>
    <w:rsid w:val="00F25B28"/>
    <w:rsid w:val="00F30B6B"/>
    <w:rsid w:val="00F30CEB"/>
    <w:rsid w:val="00F335E5"/>
    <w:rsid w:val="00F350C1"/>
    <w:rsid w:val="00F37B25"/>
    <w:rsid w:val="00F4365D"/>
    <w:rsid w:val="00F473A6"/>
    <w:rsid w:val="00F51424"/>
    <w:rsid w:val="00F52E48"/>
    <w:rsid w:val="00F54020"/>
    <w:rsid w:val="00F5448D"/>
    <w:rsid w:val="00F64A3D"/>
    <w:rsid w:val="00F72CAD"/>
    <w:rsid w:val="00F73ECA"/>
    <w:rsid w:val="00F74266"/>
    <w:rsid w:val="00F7445D"/>
    <w:rsid w:val="00F74687"/>
    <w:rsid w:val="00F81B52"/>
    <w:rsid w:val="00F95FB7"/>
    <w:rsid w:val="00F96410"/>
    <w:rsid w:val="00FA248E"/>
    <w:rsid w:val="00FA3CDB"/>
    <w:rsid w:val="00FB232A"/>
    <w:rsid w:val="00FB2455"/>
    <w:rsid w:val="00FB2F75"/>
    <w:rsid w:val="00FB487D"/>
    <w:rsid w:val="00FB49BF"/>
    <w:rsid w:val="00FC0EBD"/>
    <w:rsid w:val="00FC56AF"/>
    <w:rsid w:val="00FD33FA"/>
    <w:rsid w:val="00FD3514"/>
    <w:rsid w:val="00FE61BD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09E"/>
  <w15:docId w15:val="{81EB08EA-94F3-4D6E-A171-E0DD489D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  <w:style w:type="paragraph" w:styleId="Odlomakpopisa">
    <w:name w:val="List Paragraph"/>
    <w:basedOn w:val="Normal"/>
    <w:uiPriority w:val="34"/>
    <w:qFormat/>
    <w:rsid w:val="0098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D4B3F-F04C-4CEE-AC8C-D445CA9D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861</Words>
  <Characters>4910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Sanja Dombrovski</cp:lastModifiedBy>
  <cp:revision>30</cp:revision>
  <cp:lastPrinted>2025-03-20T07:41:00Z</cp:lastPrinted>
  <dcterms:created xsi:type="dcterms:W3CDTF">2024-12-18T10:51:00Z</dcterms:created>
  <dcterms:modified xsi:type="dcterms:W3CDTF">2025-03-20T14:38:00Z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